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FFC" w:rsidRPr="009E5FFC" w:rsidRDefault="009E5FFC" w:rsidP="009E5FFC">
      <w:pPr>
        <w:tabs>
          <w:tab w:val="center" w:pos="4513"/>
        </w:tabs>
        <w:rPr>
          <w:rFonts w:asciiTheme="minorHAnsi" w:hAnsiTheme="minorHAnsi" w:cstheme="minorHAnsi"/>
          <w:b/>
          <w:spacing w:val="-3"/>
          <w:sz w:val="24"/>
          <w:szCs w:val="24"/>
        </w:rPr>
      </w:pPr>
      <w:r w:rsidRPr="009E5FFC">
        <w:rPr>
          <w:rFonts w:asciiTheme="minorHAnsi" w:hAnsiTheme="minorHAnsi" w:cstheme="minorHAnsi"/>
          <w:b/>
          <w:spacing w:val="-3"/>
          <w:sz w:val="24"/>
          <w:szCs w:val="24"/>
        </w:rPr>
        <w:t xml:space="preserve">Wolfgang </w:t>
      </w:r>
      <w:proofErr w:type="spellStart"/>
      <w:r w:rsidRPr="009E5FFC">
        <w:rPr>
          <w:rFonts w:asciiTheme="minorHAnsi" w:hAnsiTheme="minorHAnsi" w:cstheme="minorHAnsi"/>
          <w:b/>
          <w:spacing w:val="-3"/>
          <w:sz w:val="24"/>
          <w:szCs w:val="24"/>
        </w:rPr>
        <w:t>Hattinger</w:t>
      </w:r>
      <w:proofErr w:type="spellEnd"/>
      <w:r w:rsidRPr="009E5FFC">
        <w:rPr>
          <w:rFonts w:asciiTheme="minorHAnsi" w:hAnsiTheme="minorHAnsi" w:cstheme="minorHAnsi"/>
          <w:b/>
          <w:spacing w:val="-3"/>
          <w:sz w:val="24"/>
          <w:szCs w:val="24"/>
        </w:rPr>
        <w:t>, Dirigent</w:t>
      </w:r>
    </w:p>
    <w:p w:rsidR="009E5FFC" w:rsidRPr="009E5FFC" w:rsidRDefault="009E5FFC" w:rsidP="009E5FFC">
      <w:pPr>
        <w:rPr>
          <w:rFonts w:asciiTheme="minorHAnsi" w:hAnsiTheme="minorHAnsi" w:cstheme="minorHAnsi"/>
          <w:sz w:val="24"/>
          <w:szCs w:val="24"/>
        </w:rPr>
      </w:pPr>
      <w:r w:rsidRPr="009E5FFC">
        <w:rPr>
          <w:rFonts w:asciiTheme="minorHAnsi" w:hAnsiTheme="minorHAnsi" w:cstheme="minorHAnsi"/>
          <w:spacing w:val="-3"/>
          <w:sz w:val="24"/>
          <w:szCs w:val="24"/>
        </w:rPr>
        <w:t xml:space="preserve">Wolfgang </w:t>
      </w:r>
      <w:proofErr w:type="spellStart"/>
      <w:r w:rsidRPr="009E5FFC">
        <w:rPr>
          <w:rFonts w:asciiTheme="minorHAnsi" w:hAnsiTheme="minorHAnsi" w:cstheme="minorHAnsi"/>
          <w:spacing w:val="-3"/>
          <w:sz w:val="24"/>
          <w:szCs w:val="24"/>
        </w:rPr>
        <w:t>Hattinger</w:t>
      </w:r>
      <w:proofErr w:type="spellEnd"/>
      <w:r w:rsidRPr="009E5FFC">
        <w:rPr>
          <w:rFonts w:asciiTheme="minorHAnsi" w:hAnsiTheme="minorHAnsi" w:cstheme="minorHAnsi"/>
          <w:spacing w:val="-3"/>
          <w:sz w:val="24"/>
          <w:szCs w:val="24"/>
        </w:rPr>
        <w:t xml:space="preserve"> studierte Philosophie, Psychologie und Pädagogik an der Karl-Franzens-Universität sowie Klarinette, Komposition und Dirigieren an der Kunstuniversität Graz, wo er seit 1990 an der Abteilung für Komposition und Dirigieren unterrichtet. </w:t>
      </w:r>
      <w:r w:rsidRPr="009E5FFC">
        <w:rPr>
          <w:rFonts w:asciiTheme="minorHAnsi" w:hAnsiTheme="minorHAnsi" w:cstheme="minorHAnsi"/>
          <w:sz w:val="24"/>
          <w:szCs w:val="24"/>
          <w:lang w:val="de-AT" w:eastAsia="ja-JP"/>
        </w:rPr>
        <w:t>Weiterbildung</w:t>
      </w:r>
      <w:r w:rsidRPr="009E5FFC">
        <w:rPr>
          <w:rFonts w:asciiTheme="minorHAnsi" w:hAnsiTheme="minorHAnsi" w:cstheme="minorHAnsi"/>
          <w:sz w:val="24"/>
          <w:szCs w:val="24"/>
          <w:lang w:val="de-AT" w:eastAsia="ja-JP"/>
        </w:rPr>
        <w:t xml:space="preserve"> genoss er</w:t>
      </w:r>
      <w:r w:rsidRPr="009E5FFC">
        <w:rPr>
          <w:rFonts w:asciiTheme="minorHAnsi" w:hAnsiTheme="minorHAnsi" w:cstheme="minorHAnsi"/>
          <w:sz w:val="24"/>
          <w:szCs w:val="24"/>
          <w:lang w:val="de-AT" w:eastAsia="ja-JP"/>
        </w:rPr>
        <w:t xml:space="preserve"> in Dirigiermeisterkursen b</w:t>
      </w:r>
      <w:r w:rsidRPr="009E5FFC">
        <w:rPr>
          <w:rFonts w:asciiTheme="minorHAnsi" w:hAnsiTheme="minorHAnsi" w:cstheme="minorHAnsi"/>
          <w:sz w:val="24"/>
          <w:szCs w:val="24"/>
          <w:lang w:val="de-AT" w:eastAsia="ja-JP"/>
        </w:rPr>
        <w:t xml:space="preserve">ei Bruno Weil und Peter </w:t>
      </w:r>
      <w:proofErr w:type="spellStart"/>
      <w:r w:rsidRPr="009E5FFC">
        <w:rPr>
          <w:rFonts w:asciiTheme="minorHAnsi" w:hAnsiTheme="minorHAnsi" w:cstheme="minorHAnsi"/>
          <w:sz w:val="24"/>
          <w:szCs w:val="24"/>
          <w:lang w:val="de-AT" w:eastAsia="ja-JP"/>
        </w:rPr>
        <w:t>Eötvös</w:t>
      </w:r>
      <w:proofErr w:type="spellEnd"/>
      <w:r w:rsidRPr="009E5FFC">
        <w:rPr>
          <w:rFonts w:asciiTheme="minorHAnsi" w:hAnsiTheme="minorHAnsi" w:cstheme="minorHAnsi"/>
          <w:sz w:val="24"/>
          <w:szCs w:val="24"/>
          <w:lang w:val="de-AT" w:eastAsia="ja-JP"/>
        </w:rPr>
        <w:t xml:space="preserve"> </w:t>
      </w:r>
      <w:r w:rsidRPr="009E5FFC">
        <w:rPr>
          <w:rFonts w:asciiTheme="minorHAnsi" w:hAnsiTheme="minorHAnsi" w:cstheme="minorHAnsi"/>
          <w:sz w:val="24"/>
          <w:szCs w:val="24"/>
          <w:lang w:val="de-AT" w:eastAsia="ja-JP"/>
        </w:rPr>
        <w:t>sowie in Kompositionsmeister</w:t>
      </w:r>
      <w:r>
        <w:rPr>
          <w:rFonts w:asciiTheme="minorHAnsi" w:hAnsiTheme="minorHAnsi" w:cstheme="minorHAnsi"/>
          <w:sz w:val="24"/>
          <w:szCs w:val="24"/>
          <w:lang w:val="de-AT" w:eastAsia="ja-JP"/>
        </w:rPr>
        <w:t>-</w:t>
      </w:r>
      <w:r w:rsidRPr="009E5FFC">
        <w:rPr>
          <w:rFonts w:asciiTheme="minorHAnsi" w:hAnsiTheme="minorHAnsi" w:cstheme="minorHAnsi"/>
          <w:sz w:val="24"/>
          <w:szCs w:val="24"/>
          <w:lang w:val="de-AT" w:eastAsia="ja-JP"/>
        </w:rPr>
        <w:t xml:space="preserve">klassen bei Beat Furrer und </w:t>
      </w:r>
      <w:proofErr w:type="spellStart"/>
      <w:r w:rsidRPr="009E5FFC">
        <w:rPr>
          <w:rFonts w:asciiTheme="minorHAnsi" w:hAnsiTheme="minorHAnsi" w:cstheme="minorHAnsi"/>
          <w:sz w:val="24"/>
          <w:szCs w:val="24"/>
          <w:lang w:val="de-AT" w:eastAsia="ja-JP"/>
        </w:rPr>
        <w:t>Younghi</w:t>
      </w:r>
      <w:proofErr w:type="spellEnd"/>
      <w:r w:rsidRPr="009E5FFC">
        <w:rPr>
          <w:rFonts w:asciiTheme="minorHAnsi" w:hAnsiTheme="minorHAnsi" w:cstheme="minorHAnsi"/>
          <w:sz w:val="24"/>
          <w:szCs w:val="24"/>
          <w:lang w:val="de-AT" w:eastAsia="ja-JP"/>
        </w:rPr>
        <w:t xml:space="preserve"> </w:t>
      </w:r>
      <w:proofErr w:type="spellStart"/>
      <w:r w:rsidRPr="009E5FFC">
        <w:rPr>
          <w:rFonts w:asciiTheme="minorHAnsi" w:hAnsiTheme="minorHAnsi" w:cstheme="minorHAnsi"/>
          <w:sz w:val="24"/>
          <w:szCs w:val="24"/>
          <w:lang w:val="de-AT" w:eastAsia="ja-JP"/>
        </w:rPr>
        <w:t>Pagh-Paan</w:t>
      </w:r>
      <w:proofErr w:type="spellEnd"/>
      <w:r w:rsidRPr="009E5FFC">
        <w:rPr>
          <w:rFonts w:asciiTheme="minorHAnsi" w:hAnsiTheme="minorHAnsi" w:cstheme="minorHAnsi"/>
          <w:sz w:val="24"/>
          <w:szCs w:val="24"/>
          <w:lang w:val="de-AT" w:eastAsia="ja-JP"/>
        </w:rPr>
        <w:t>.</w:t>
      </w:r>
      <w:r w:rsidRPr="009E5FFC">
        <w:rPr>
          <w:rFonts w:asciiTheme="minorHAnsi" w:hAnsiTheme="minorHAnsi" w:cstheme="minorHAnsi"/>
          <w:sz w:val="24"/>
          <w:szCs w:val="24"/>
          <w:lang w:val="de-AT" w:eastAsia="ja-JP"/>
        </w:rPr>
        <w:t xml:space="preserve"> </w:t>
      </w:r>
      <w:r w:rsidRPr="009E5FFC">
        <w:rPr>
          <w:rFonts w:asciiTheme="minorHAnsi" w:hAnsiTheme="minorHAnsi" w:cstheme="minorHAnsi"/>
          <w:spacing w:val="-3"/>
          <w:sz w:val="24"/>
          <w:szCs w:val="24"/>
        </w:rPr>
        <w:t>2007 wurde er zum Universitätsprofessor für das gesamte</w:t>
      </w:r>
      <w:r>
        <w:rPr>
          <w:rFonts w:asciiTheme="minorHAnsi" w:hAnsiTheme="minorHAnsi" w:cstheme="minorHAnsi"/>
          <w:spacing w:val="-3"/>
          <w:sz w:val="24"/>
          <w:szCs w:val="24"/>
        </w:rPr>
        <w:t xml:space="preserve"> Fach Musiktheorie habilitiert. Seit 2010</w:t>
      </w:r>
      <w:r w:rsidRPr="009E5FFC">
        <w:rPr>
          <w:rFonts w:asciiTheme="minorHAnsi" w:hAnsiTheme="minorHAnsi" w:cstheme="minorHAnsi"/>
          <w:color w:val="333333"/>
          <w:sz w:val="24"/>
          <w:szCs w:val="24"/>
        </w:rPr>
        <w:t xml:space="preserve"> ist er stellvertretender Leiter des neu eingerichteten künstlerischen </w:t>
      </w:r>
      <w:proofErr w:type="spellStart"/>
      <w:r w:rsidRPr="009E5FFC">
        <w:rPr>
          <w:rFonts w:asciiTheme="minorHAnsi" w:hAnsiTheme="minorHAnsi" w:cstheme="minorHAnsi"/>
          <w:color w:val="333333"/>
          <w:sz w:val="24"/>
          <w:szCs w:val="24"/>
        </w:rPr>
        <w:t>Doktoratsstudiums</w:t>
      </w:r>
      <w:proofErr w:type="spellEnd"/>
      <w:r w:rsidRPr="009E5FFC">
        <w:rPr>
          <w:rFonts w:asciiTheme="minorHAnsi" w:hAnsiTheme="minorHAnsi" w:cstheme="minorHAnsi"/>
          <w:color w:val="333333"/>
          <w:sz w:val="24"/>
          <w:szCs w:val="24"/>
        </w:rPr>
        <w:t xml:space="preserve"> (</w:t>
      </w:r>
      <w:r>
        <w:rPr>
          <w:rFonts w:asciiTheme="minorHAnsi" w:hAnsiTheme="minorHAnsi" w:cstheme="minorHAnsi"/>
          <w:color w:val="333333"/>
          <w:sz w:val="24"/>
          <w:szCs w:val="24"/>
        </w:rPr>
        <w:t>„</w:t>
      </w:r>
      <w:r w:rsidRPr="009E5FFC">
        <w:rPr>
          <w:rFonts w:asciiTheme="minorHAnsi" w:hAnsiTheme="minorHAnsi" w:cstheme="minorHAnsi"/>
          <w:color w:val="333333"/>
          <w:sz w:val="24"/>
          <w:szCs w:val="24"/>
        </w:rPr>
        <w:t>Dr. art.</w:t>
      </w:r>
      <w:r>
        <w:rPr>
          <w:rFonts w:asciiTheme="minorHAnsi" w:hAnsiTheme="minorHAnsi" w:cstheme="minorHAnsi"/>
          <w:color w:val="333333"/>
          <w:sz w:val="24"/>
          <w:szCs w:val="24"/>
        </w:rPr>
        <w:t>“</w:t>
      </w:r>
      <w:r w:rsidRPr="009E5FFC">
        <w:rPr>
          <w:rFonts w:asciiTheme="minorHAnsi" w:hAnsiTheme="minorHAnsi" w:cstheme="minorHAnsi"/>
          <w:color w:val="333333"/>
          <w:sz w:val="24"/>
          <w:szCs w:val="24"/>
        </w:rPr>
        <w:t xml:space="preserve">) an der KUG. Gastlehrtätigkeit </w:t>
      </w:r>
      <w:r>
        <w:rPr>
          <w:rFonts w:asciiTheme="minorHAnsi" w:hAnsiTheme="minorHAnsi" w:cstheme="minorHAnsi"/>
          <w:color w:val="333333"/>
          <w:sz w:val="24"/>
          <w:szCs w:val="24"/>
        </w:rPr>
        <w:t xml:space="preserve">führt ihn immer wieder </w:t>
      </w:r>
      <w:r w:rsidRPr="009E5FFC">
        <w:rPr>
          <w:rFonts w:asciiTheme="minorHAnsi" w:hAnsiTheme="minorHAnsi" w:cstheme="minorHAnsi"/>
          <w:color w:val="333333"/>
          <w:sz w:val="24"/>
          <w:szCs w:val="24"/>
        </w:rPr>
        <w:t>an d</w:t>
      </w:r>
      <w:r>
        <w:rPr>
          <w:rFonts w:asciiTheme="minorHAnsi" w:hAnsiTheme="minorHAnsi" w:cstheme="minorHAnsi"/>
          <w:color w:val="333333"/>
          <w:sz w:val="24"/>
          <w:szCs w:val="24"/>
        </w:rPr>
        <w:t>as</w:t>
      </w:r>
      <w:r w:rsidRPr="009E5FFC">
        <w:rPr>
          <w:rFonts w:asciiTheme="minorHAnsi" w:hAnsiTheme="minorHAnsi" w:cstheme="minorHAnsi"/>
          <w:color w:val="333333"/>
          <w:sz w:val="24"/>
          <w:szCs w:val="24"/>
        </w:rPr>
        <w:t xml:space="preserve"> </w:t>
      </w:r>
      <w:r>
        <w:rPr>
          <w:rFonts w:asciiTheme="minorHAnsi" w:hAnsiTheme="minorHAnsi" w:cstheme="minorHAnsi"/>
          <w:color w:val="333333"/>
          <w:sz w:val="24"/>
          <w:szCs w:val="24"/>
        </w:rPr>
        <w:t>„</w:t>
      </w:r>
      <w:r w:rsidRPr="009E5FFC">
        <w:rPr>
          <w:rFonts w:asciiTheme="minorHAnsi" w:hAnsiTheme="minorHAnsi" w:cstheme="minorHAnsi"/>
          <w:color w:val="333333"/>
          <w:sz w:val="24"/>
          <w:szCs w:val="24"/>
        </w:rPr>
        <w:t xml:space="preserve">Royal College </w:t>
      </w:r>
      <w:proofErr w:type="spellStart"/>
      <w:r w:rsidRPr="009E5FFC">
        <w:rPr>
          <w:rFonts w:asciiTheme="minorHAnsi" w:hAnsiTheme="minorHAnsi" w:cstheme="minorHAnsi"/>
          <w:color w:val="333333"/>
          <w:sz w:val="24"/>
          <w:szCs w:val="24"/>
        </w:rPr>
        <w:t>of</w:t>
      </w:r>
      <w:proofErr w:type="spellEnd"/>
      <w:r w:rsidRPr="009E5FFC">
        <w:rPr>
          <w:rFonts w:asciiTheme="minorHAnsi" w:hAnsiTheme="minorHAnsi" w:cstheme="minorHAnsi"/>
          <w:color w:val="333333"/>
          <w:sz w:val="24"/>
          <w:szCs w:val="24"/>
        </w:rPr>
        <w:t xml:space="preserve"> Music</w:t>
      </w:r>
      <w:r>
        <w:rPr>
          <w:rFonts w:asciiTheme="minorHAnsi" w:hAnsiTheme="minorHAnsi" w:cstheme="minorHAnsi"/>
          <w:color w:val="333333"/>
          <w:sz w:val="24"/>
          <w:szCs w:val="24"/>
        </w:rPr>
        <w:t>“ in</w:t>
      </w:r>
      <w:r w:rsidRPr="009E5FFC">
        <w:rPr>
          <w:rFonts w:asciiTheme="minorHAnsi" w:hAnsiTheme="minorHAnsi" w:cstheme="minorHAnsi"/>
          <w:color w:val="333333"/>
          <w:sz w:val="24"/>
          <w:szCs w:val="24"/>
        </w:rPr>
        <w:t xml:space="preserve"> Stockholm.</w:t>
      </w:r>
    </w:p>
    <w:p w:rsidR="009E5FFC" w:rsidRPr="009E5FFC" w:rsidRDefault="009E5FFC" w:rsidP="009E5FFC"/>
    <w:p w:rsidR="009E5FFC" w:rsidRPr="009E5FFC" w:rsidRDefault="009E5FFC" w:rsidP="009E5FFC">
      <w:pPr>
        <w:tabs>
          <w:tab w:val="center" w:pos="4513"/>
        </w:tabs>
        <w:rPr>
          <w:rFonts w:asciiTheme="minorHAnsi" w:hAnsiTheme="minorHAnsi" w:cstheme="minorHAnsi"/>
          <w:spacing w:val="-3"/>
          <w:sz w:val="24"/>
          <w:szCs w:val="24"/>
        </w:rPr>
      </w:pPr>
      <w:r w:rsidRPr="009E5FFC">
        <w:rPr>
          <w:rFonts w:asciiTheme="minorHAnsi" w:hAnsiTheme="minorHAnsi" w:cstheme="minorHAnsi"/>
          <w:spacing w:val="-3"/>
          <w:sz w:val="24"/>
          <w:szCs w:val="24"/>
        </w:rPr>
        <w:t xml:space="preserve">1995 gründete er das Kammerensemble </w:t>
      </w:r>
      <w:r w:rsidRPr="009E5FFC">
        <w:rPr>
          <w:rFonts w:asciiTheme="minorHAnsi" w:hAnsiTheme="minorHAnsi" w:cstheme="minorHAnsi"/>
          <w:i/>
          <w:spacing w:val="-3"/>
          <w:sz w:val="24"/>
          <w:szCs w:val="24"/>
        </w:rPr>
        <w:t>„</w:t>
      </w:r>
      <w:proofErr w:type="spellStart"/>
      <w:r w:rsidRPr="009E5FFC">
        <w:rPr>
          <w:rFonts w:asciiTheme="minorHAnsi" w:hAnsiTheme="minorHAnsi" w:cstheme="minorHAnsi"/>
          <w:i/>
          <w:spacing w:val="-3"/>
          <w:sz w:val="24"/>
          <w:szCs w:val="24"/>
        </w:rPr>
        <w:t>szene</w:t>
      </w:r>
      <w:proofErr w:type="spellEnd"/>
      <w:r w:rsidRPr="009E5FFC">
        <w:rPr>
          <w:rFonts w:asciiTheme="minorHAnsi" w:hAnsiTheme="minorHAnsi" w:cstheme="minorHAnsi"/>
          <w:i/>
          <w:spacing w:val="-3"/>
          <w:sz w:val="24"/>
          <w:szCs w:val="24"/>
        </w:rPr>
        <w:t xml:space="preserve"> instrumental“ (</w:t>
      </w:r>
      <w:r w:rsidRPr="009E5FFC">
        <w:rPr>
          <w:rFonts w:asciiTheme="minorHAnsi" w:hAnsiTheme="minorHAnsi" w:cstheme="minorHAnsi"/>
          <w:spacing w:val="-3"/>
          <w:sz w:val="24"/>
          <w:szCs w:val="24"/>
        </w:rPr>
        <w:t>www.szene-instrumental.com)</w:t>
      </w:r>
      <w:r w:rsidRPr="009E5FFC">
        <w:rPr>
          <w:rFonts w:asciiTheme="minorHAnsi" w:hAnsiTheme="minorHAnsi" w:cstheme="minorHAnsi"/>
          <w:i/>
          <w:spacing w:val="-3"/>
          <w:sz w:val="24"/>
          <w:szCs w:val="24"/>
        </w:rPr>
        <w:t xml:space="preserve">, </w:t>
      </w:r>
      <w:r w:rsidRPr="009E5FFC">
        <w:rPr>
          <w:rFonts w:asciiTheme="minorHAnsi" w:hAnsiTheme="minorHAnsi" w:cstheme="minorHAnsi"/>
          <w:spacing w:val="-3"/>
          <w:sz w:val="24"/>
          <w:szCs w:val="24"/>
        </w:rPr>
        <w:t>das sich spartenübergreifender Projekte zeitgenössischer Musik widmet und mit dem er auf verschiedenen Festivals in Europa und Amerika gastierte</w:t>
      </w:r>
      <w:r w:rsidRPr="009E5FFC">
        <w:rPr>
          <w:rFonts w:asciiTheme="minorHAnsi" w:hAnsiTheme="minorHAnsi" w:cstheme="minorHAnsi"/>
          <w:i/>
          <w:spacing w:val="-3"/>
          <w:sz w:val="24"/>
          <w:szCs w:val="24"/>
        </w:rPr>
        <w:t xml:space="preserve">. </w:t>
      </w:r>
      <w:r>
        <w:rPr>
          <w:rFonts w:asciiTheme="minorHAnsi" w:hAnsiTheme="minorHAnsi" w:cstheme="minorHAnsi"/>
          <w:spacing w:val="-3"/>
          <w:sz w:val="24"/>
          <w:szCs w:val="24"/>
        </w:rPr>
        <w:t xml:space="preserve">Eine Vielzahl an </w:t>
      </w:r>
      <w:r w:rsidRPr="009E5FFC">
        <w:rPr>
          <w:rFonts w:asciiTheme="minorHAnsi" w:hAnsiTheme="minorHAnsi" w:cstheme="minorHAnsi"/>
          <w:spacing w:val="-3"/>
          <w:sz w:val="24"/>
          <w:szCs w:val="24"/>
        </w:rPr>
        <w:t>Rundfunk</w:t>
      </w:r>
      <w:r>
        <w:rPr>
          <w:rFonts w:asciiTheme="minorHAnsi" w:hAnsiTheme="minorHAnsi" w:cstheme="minorHAnsi"/>
          <w:spacing w:val="-3"/>
          <w:sz w:val="24"/>
          <w:szCs w:val="24"/>
        </w:rPr>
        <w:t>-</w:t>
      </w:r>
      <w:bookmarkStart w:id="0" w:name="_GoBack"/>
      <w:bookmarkEnd w:id="0"/>
      <w:r w:rsidRPr="009E5FFC">
        <w:rPr>
          <w:rFonts w:asciiTheme="minorHAnsi" w:hAnsiTheme="minorHAnsi" w:cstheme="minorHAnsi"/>
          <w:spacing w:val="-3"/>
          <w:sz w:val="24"/>
          <w:szCs w:val="24"/>
        </w:rPr>
        <w:t>einspielungen für ORF, RAI, Hessischen und Bayrischen Rundfunk</w:t>
      </w:r>
      <w:r w:rsidRPr="009E5FFC">
        <w:rPr>
          <w:rFonts w:asciiTheme="minorHAnsi" w:hAnsiTheme="minorHAnsi" w:cstheme="minorHAnsi"/>
          <w:iCs/>
          <w:spacing w:val="-3"/>
          <w:sz w:val="24"/>
          <w:szCs w:val="24"/>
        </w:rPr>
        <w:t xml:space="preserve"> sind das Ergebnis dieser Tätigkeit.</w:t>
      </w:r>
      <w:r w:rsidRPr="009E5FFC">
        <w:rPr>
          <w:rFonts w:asciiTheme="minorHAnsi" w:hAnsiTheme="minorHAnsi" w:cstheme="minorHAnsi"/>
          <w:spacing w:val="-3"/>
          <w:sz w:val="24"/>
          <w:szCs w:val="24"/>
        </w:rPr>
        <w:t xml:space="preserve"> </w:t>
      </w:r>
    </w:p>
    <w:p w:rsidR="009E5FFC" w:rsidRPr="009E5FFC" w:rsidRDefault="009E5FFC" w:rsidP="009E5FFC">
      <w:pPr>
        <w:tabs>
          <w:tab w:val="center" w:pos="4513"/>
        </w:tabs>
        <w:rPr>
          <w:rFonts w:asciiTheme="minorHAnsi" w:hAnsiTheme="minorHAnsi" w:cstheme="minorHAnsi"/>
          <w:spacing w:val="-3"/>
          <w:sz w:val="24"/>
          <w:szCs w:val="24"/>
        </w:rPr>
      </w:pPr>
    </w:p>
    <w:p w:rsidR="009E5FFC" w:rsidRPr="009E5FFC" w:rsidRDefault="009E5FFC" w:rsidP="009E5FFC">
      <w:pPr>
        <w:tabs>
          <w:tab w:val="center" w:pos="4513"/>
        </w:tabs>
        <w:rPr>
          <w:rFonts w:asciiTheme="minorHAnsi" w:hAnsiTheme="minorHAnsi" w:cstheme="minorHAnsi"/>
          <w:sz w:val="24"/>
          <w:szCs w:val="24"/>
        </w:rPr>
      </w:pPr>
      <w:r w:rsidRPr="009E5FFC">
        <w:rPr>
          <w:rFonts w:asciiTheme="minorHAnsi" w:hAnsiTheme="minorHAnsi" w:cstheme="minorHAnsi"/>
          <w:spacing w:val="-3"/>
          <w:sz w:val="24"/>
          <w:szCs w:val="24"/>
        </w:rPr>
        <w:t xml:space="preserve">Für die Musicals „Tanz der Vampire“ und „Wake </w:t>
      </w:r>
      <w:proofErr w:type="spellStart"/>
      <w:r w:rsidRPr="009E5FFC">
        <w:rPr>
          <w:rFonts w:asciiTheme="minorHAnsi" w:hAnsiTheme="minorHAnsi" w:cstheme="minorHAnsi"/>
          <w:spacing w:val="-3"/>
          <w:sz w:val="24"/>
          <w:szCs w:val="24"/>
        </w:rPr>
        <w:t>Up</w:t>
      </w:r>
      <w:proofErr w:type="spellEnd"/>
      <w:r w:rsidRPr="009E5FFC">
        <w:rPr>
          <w:rFonts w:asciiTheme="minorHAnsi" w:hAnsiTheme="minorHAnsi" w:cstheme="minorHAnsi"/>
          <w:spacing w:val="-3"/>
          <w:sz w:val="24"/>
          <w:szCs w:val="24"/>
        </w:rPr>
        <w:t xml:space="preserve">“ wurde er von den Vereinigten Bühnen Wien als Dirigent und Kapellmeister engagiert, wo er mit Roman Polanski und Philippe </w:t>
      </w:r>
      <w:proofErr w:type="spellStart"/>
      <w:r w:rsidRPr="009E5FFC">
        <w:rPr>
          <w:rFonts w:asciiTheme="minorHAnsi" w:hAnsiTheme="minorHAnsi" w:cstheme="minorHAnsi"/>
          <w:spacing w:val="-3"/>
          <w:sz w:val="24"/>
          <w:szCs w:val="24"/>
        </w:rPr>
        <w:t>Arlaud</w:t>
      </w:r>
      <w:proofErr w:type="spellEnd"/>
      <w:r w:rsidRPr="009E5FFC">
        <w:rPr>
          <w:rFonts w:asciiTheme="minorHAnsi" w:hAnsiTheme="minorHAnsi" w:cstheme="minorHAnsi"/>
          <w:spacing w:val="-3"/>
          <w:sz w:val="24"/>
          <w:szCs w:val="24"/>
        </w:rPr>
        <w:t xml:space="preserve"> zusammenarbeitete. Das Stadttheater Klagenfurt verpflichtete ihn als musikalischen Leiter und Arrangeur für „Der Zauberer von Oz“. </w:t>
      </w:r>
      <w:proofErr w:type="spellStart"/>
      <w:r w:rsidRPr="009E5FFC">
        <w:rPr>
          <w:rFonts w:asciiTheme="minorHAnsi" w:hAnsiTheme="minorHAnsi" w:cstheme="minorHAnsi"/>
          <w:spacing w:val="-3"/>
          <w:sz w:val="24"/>
          <w:szCs w:val="24"/>
        </w:rPr>
        <w:t>Hattinger</w:t>
      </w:r>
      <w:proofErr w:type="spellEnd"/>
      <w:r w:rsidRPr="009E5FFC">
        <w:rPr>
          <w:rFonts w:asciiTheme="minorHAnsi" w:hAnsiTheme="minorHAnsi" w:cstheme="minorHAnsi"/>
          <w:spacing w:val="-3"/>
          <w:sz w:val="24"/>
          <w:szCs w:val="24"/>
        </w:rPr>
        <w:t xml:space="preserve"> leitete Konzerte und Opernproduktionen bei den Wiener Festwochen, dem steirischen </w:t>
      </w:r>
      <w:proofErr w:type="spellStart"/>
      <w:r w:rsidRPr="009E5FFC">
        <w:rPr>
          <w:rFonts w:asciiTheme="minorHAnsi" w:hAnsiTheme="minorHAnsi" w:cstheme="minorHAnsi"/>
          <w:spacing w:val="-3"/>
          <w:sz w:val="24"/>
          <w:szCs w:val="24"/>
        </w:rPr>
        <w:t>herbst</w:t>
      </w:r>
      <w:proofErr w:type="spellEnd"/>
      <w:r w:rsidRPr="009E5FFC">
        <w:rPr>
          <w:rFonts w:asciiTheme="minorHAnsi" w:hAnsiTheme="minorHAnsi" w:cstheme="minorHAnsi"/>
          <w:spacing w:val="-3"/>
          <w:sz w:val="24"/>
          <w:szCs w:val="24"/>
        </w:rPr>
        <w:t xml:space="preserve">, der styriarte, in der Grazer Oper und der Wiener Staatsoper, im Wiener Konzerthaus und Musikverein sowie auf verschiedenen Festivals weltweit. Seinem Interesse an unterschiedlichen Erscheinungsformen und Stilen von Musik folgend, war er mehrere Jahre künstlerischer Leiter der Konzertreihe „open </w:t>
      </w:r>
      <w:proofErr w:type="spellStart"/>
      <w:r w:rsidRPr="009E5FFC">
        <w:rPr>
          <w:rFonts w:asciiTheme="minorHAnsi" w:hAnsiTheme="minorHAnsi" w:cstheme="minorHAnsi"/>
          <w:spacing w:val="-3"/>
          <w:sz w:val="24"/>
          <w:szCs w:val="24"/>
        </w:rPr>
        <w:t>music</w:t>
      </w:r>
      <w:proofErr w:type="spellEnd"/>
      <w:r w:rsidRPr="009E5FFC">
        <w:rPr>
          <w:rFonts w:asciiTheme="minorHAnsi" w:hAnsiTheme="minorHAnsi" w:cstheme="minorHAnsi"/>
          <w:spacing w:val="-3"/>
          <w:sz w:val="24"/>
          <w:szCs w:val="24"/>
        </w:rPr>
        <w:t xml:space="preserve">“ und betreute Komponistenklassen und Musicalproduktionen mit Jugendlichen. </w:t>
      </w:r>
    </w:p>
    <w:p w:rsidR="00D065A8" w:rsidRDefault="00D065A8"/>
    <w:p w:rsidR="009E5FFC" w:rsidRDefault="009E5FFC"/>
    <w:p w:rsidR="009E5FFC" w:rsidRDefault="009E5FFC"/>
    <w:sectPr w:rsidR="009E5F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FFC"/>
    <w:rsid w:val="009E5FFC"/>
    <w:rsid w:val="00D065A8"/>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5FFC"/>
    <w:pPr>
      <w:spacing w:after="0" w:line="240" w:lineRule="auto"/>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E5FFC"/>
    <w:pPr>
      <w:spacing w:before="100" w:beforeAutospacing="1" w:after="100" w:afterAutospacing="1"/>
    </w:pPr>
    <w:rPr>
      <w:sz w:val="24"/>
      <w:szCs w:val="24"/>
      <w:lang w:val="de-AT" w:eastAsia="ja-JP"/>
    </w:rPr>
  </w:style>
  <w:style w:type="character" w:customStyle="1" w:styleId="date1">
    <w:name w:val="date1"/>
    <w:basedOn w:val="Absatz-Standardschriftart"/>
    <w:rsid w:val="009E5FFC"/>
    <w:rPr>
      <w:rFonts w:ascii="Arial" w:hAnsi="Arial" w:cs="Arial" w:hint="default"/>
      <w:b/>
      <w:bCs/>
      <w:i w:val="0"/>
      <w:iCs w:val="0"/>
      <w:caps/>
      <w:color w:val="61206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5FFC"/>
    <w:pPr>
      <w:spacing w:after="0" w:line="240" w:lineRule="auto"/>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E5FFC"/>
    <w:pPr>
      <w:spacing w:before="100" w:beforeAutospacing="1" w:after="100" w:afterAutospacing="1"/>
    </w:pPr>
    <w:rPr>
      <w:sz w:val="24"/>
      <w:szCs w:val="24"/>
      <w:lang w:val="de-AT" w:eastAsia="ja-JP"/>
    </w:rPr>
  </w:style>
  <w:style w:type="character" w:customStyle="1" w:styleId="date1">
    <w:name w:val="date1"/>
    <w:basedOn w:val="Absatz-Standardschriftart"/>
    <w:rsid w:val="009E5FFC"/>
    <w:rPr>
      <w:rFonts w:ascii="Arial" w:hAnsi="Arial" w:cs="Arial" w:hint="default"/>
      <w:b/>
      <w:bCs/>
      <w:i w:val="0"/>
      <w:iCs w:val="0"/>
      <w:caps/>
      <w:color w:val="61206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1630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x04a</dc:creator>
  <cp:lastModifiedBy>x04a</cp:lastModifiedBy>
  <cp:revision>1</cp:revision>
  <dcterms:created xsi:type="dcterms:W3CDTF">2012-04-18T10:19:00Z</dcterms:created>
  <dcterms:modified xsi:type="dcterms:W3CDTF">2012-04-18T10:26:00Z</dcterms:modified>
</cp:coreProperties>
</file>