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50" w:rsidRPr="00040427" w:rsidRDefault="00BA7CCA" w:rsidP="00BA7CCA">
      <w:pPr>
        <w:pStyle w:val="MTBulletIndent"/>
        <w:numPr>
          <w:ilvl w:val="0"/>
          <w:numId w:val="0"/>
        </w:numPr>
        <w:jc w:val="right"/>
        <w:rPr>
          <w:rFonts w:asciiTheme="minorHAnsi" w:hAnsiTheme="minorHAnsi"/>
        </w:rPr>
      </w:pPr>
      <w:r w:rsidRPr="00040427">
        <w:rPr>
          <w:rFonts w:asciiTheme="minorHAnsi" w:hAnsiTheme="minorHAnsi"/>
          <w:noProof/>
          <w:lang w:val="de-AT"/>
        </w:rPr>
        <w:drawing>
          <wp:anchor distT="0" distB="0" distL="114300" distR="114300" simplePos="0" relativeHeight="251659264" behindDoc="0" locked="0" layoutInCell="1" allowOverlap="1" wp14:anchorId="5922EA3E" wp14:editId="2B812624">
            <wp:simplePos x="0" y="0"/>
            <wp:positionH relativeFrom="margin">
              <wp:posOffset>4803775</wp:posOffset>
            </wp:positionH>
            <wp:positionV relativeFrom="margin">
              <wp:posOffset>-447675</wp:posOffset>
            </wp:positionV>
            <wp:extent cx="1431925" cy="571500"/>
            <wp:effectExtent l="0" t="0" r="0" b="0"/>
            <wp:wrapSquare wrapText="bothSides"/>
            <wp:docPr id="4" name="Grafik 4" descr="C:\K1-MET GmbH(Start 01.07.2015)\PR Activities\PK_Graz11042016\logo-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1-MET GmbH(Start 01.07.2015)\PR Activities\PK_Graz11042016\logo-la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150" w:rsidRPr="00040427">
        <w:rPr>
          <w:rFonts w:asciiTheme="minorHAnsi" w:hAnsiTheme="minorHAnsi"/>
          <w:noProof/>
          <w:lang w:val="de-AT"/>
        </w:rPr>
        <w:drawing>
          <wp:anchor distT="0" distB="0" distL="114300" distR="114300" simplePos="0" relativeHeight="251658240" behindDoc="0" locked="0" layoutInCell="1" allowOverlap="1" wp14:anchorId="14A0EFD9" wp14:editId="7D1E1738">
            <wp:simplePos x="0" y="0"/>
            <wp:positionH relativeFrom="column">
              <wp:posOffset>-71120</wp:posOffset>
            </wp:positionH>
            <wp:positionV relativeFrom="paragraph">
              <wp:posOffset>-542925</wp:posOffset>
            </wp:positionV>
            <wp:extent cx="1819910" cy="6762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19910" cy="676275"/>
                    </a:xfrm>
                    <a:prstGeom prst="rect">
                      <a:avLst/>
                    </a:prstGeom>
                  </pic:spPr>
                </pic:pic>
              </a:graphicData>
            </a:graphic>
            <wp14:sizeRelH relativeFrom="page">
              <wp14:pctWidth>0</wp14:pctWidth>
            </wp14:sizeRelH>
            <wp14:sizeRelV relativeFrom="page">
              <wp14:pctHeight>0</wp14:pctHeight>
            </wp14:sizeRelV>
          </wp:anchor>
        </w:drawing>
      </w:r>
    </w:p>
    <w:p w:rsidR="00081150" w:rsidRPr="00040427" w:rsidRDefault="00081150" w:rsidP="00081150">
      <w:pPr>
        <w:pStyle w:val="MTStandard"/>
        <w:rPr>
          <w:rFonts w:asciiTheme="minorHAnsi" w:hAnsiTheme="minorHAnsi"/>
        </w:rPr>
      </w:pPr>
    </w:p>
    <w:p w:rsidR="00E81046" w:rsidRPr="00040427" w:rsidRDefault="00E81046" w:rsidP="00081150">
      <w:pPr>
        <w:pStyle w:val="MTStandard"/>
        <w:rPr>
          <w:rFonts w:asciiTheme="minorHAnsi" w:hAnsiTheme="minorHAnsi"/>
        </w:rPr>
      </w:pPr>
    </w:p>
    <w:p w:rsidR="00E81EF0" w:rsidRPr="00040427" w:rsidRDefault="00E81EF0" w:rsidP="00E81EF0">
      <w:pPr>
        <w:spacing w:line="360" w:lineRule="auto"/>
        <w:ind w:left="-284" w:right="141"/>
        <w:jc w:val="center"/>
        <w:rPr>
          <w:rFonts w:asciiTheme="minorHAnsi" w:hAnsiTheme="minorHAnsi" w:cs="Arial"/>
          <w:b/>
          <w:sz w:val="36"/>
          <w:lang w:val="it-IT"/>
        </w:rPr>
      </w:pPr>
      <w:r w:rsidRPr="00040427">
        <w:rPr>
          <w:rFonts w:asciiTheme="minorHAnsi" w:hAnsiTheme="minorHAnsi" w:cs="Arial"/>
          <w:b/>
          <w:sz w:val="36"/>
          <w:lang w:val="it-IT"/>
        </w:rPr>
        <w:t xml:space="preserve">     </w:t>
      </w:r>
      <w:proofErr w:type="gramStart"/>
      <w:r w:rsidRPr="00040427">
        <w:rPr>
          <w:rFonts w:asciiTheme="minorHAnsi" w:hAnsiTheme="minorHAnsi" w:cs="Arial"/>
          <w:b/>
          <w:sz w:val="36"/>
          <w:lang w:val="it-IT"/>
        </w:rPr>
        <w:t>I N F O R M A T I O N E N</w:t>
      </w:r>
      <w:proofErr w:type="gramEnd"/>
    </w:p>
    <w:p w:rsidR="00E81EF0" w:rsidRPr="00040427" w:rsidRDefault="00E81EF0" w:rsidP="00E81EF0">
      <w:pPr>
        <w:spacing w:line="360" w:lineRule="auto"/>
        <w:ind w:left="-284" w:right="141"/>
        <w:jc w:val="center"/>
        <w:rPr>
          <w:rFonts w:asciiTheme="minorHAnsi" w:hAnsiTheme="minorHAnsi" w:cs="Arial"/>
          <w:sz w:val="16"/>
          <w:szCs w:val="16"/>
          <w:lang w:val="it-IT"/>
        </w:rPr>
      </w:pPr>
    </w:p>
    <w:p w:rsidR="00E81EF0" w:rsidRPr="00040427" w:rsidRDefault="00E81EF0" w:rsidP="00E81EF0">
      <w:pPr>
        <w:spacing w:line="360" w:lineRule="auto"/>
        <w:ind w:left="-284" w:right="141"/>
        <w:jc w:val="center"/>
        <w:rPr>
          <w:rFonts w:asciiTheme="minorHAnsi" w:hAnsiTheme="minorHAnsi" w:cs="Arial"/>
          <w:szCs w:val="24"/>
        </w:rPr>
      </w:pPr>
      <w:r w:rsidRPr="00040427">
        <w:rPr>
          <w:rFonts w:asciiTheme="minorHAnsi" w:hAnsiTheme="minorHAnsi" w:cs="Arial"/>
          <w:szCs w:val="24"/>
        </w:rPr>
        <w:t xml:space="preserve">            zur Pressekonferenz mit</w:t>
      </w:r>
    </w:p>
    <w:p w:rsidR="00E81EF0" w:rsidRPr="00040427" w:rsidRDefault="00E81EF0" w:rsidP="00E81EF0">
      <w:pPr>
        <w:spacing w:line="360" w:lineRule="auto"/>
        <w:ind w:left="-284" w:right="141"/>
        <w:jc w:val="center"/>
        <w:rPr>
          <w:rFonts w:asciiTheme="minorHAnsi" w:hAnsiTheme="minorHAnsi" w:cs="Arial"/>
          <w:szCs w:val="24"/>
        </w:rPr>
      </w:pPr>
    </w:p>
    <w:p w:rsidR="00E81EF0" w:rsidRPr="00040427" w:rsidRDefault="00E81EF0" w:rsidP="00E81EF0">
      <w:pPr>
        <w:pStyle w:val="MTStandard"/>
        <w:spacing w:after="120"/>
        <w:ind w:left="357"/>
        <w:jc w:val="center"/>
        <w:rPr>
          <w:rFonts w:asciiTheme="minorHAnsi" w:hAnsiTheme="minorHAnsi"/>
          <w:b/>
          <w:sz w:val="24"/>
          <w:szCs w:val="24"/>
          <w:lang w:val="de-AT"/>
        </w:rPr>
      </w:pPr>
      <w:r w:rsidRPr="00040427">
        <w:rPr>
          <w:rFonts w:asciiTheme="minorHAnsi" w:hAnsiTheme="minorHAnsi"/>
          <w:b/>
          <w:sz w:val="24"/>
          <w:szCs w:val="24"/>
          <w:lang w:val="de-AT"/>
        </w:rPr>
        <w:t>Dr. Christian Buchmann</w:t>
      </w:r>
      <w:r w:rsidRPr="00040427">
        <w:rPr>
          <w:rFonts w:asciiTheme="minorHAnsi" w:hAnsiTheme="minorHAnsi"/>
          <w:b/>
          <w:sz w:val="24"/>
          <w:szCs w:val="24"/>
          <w:lang w:val="de-AT"/>
        </w:rPr>
        <w:br/>
      </w:r>
      <w:r w:rsidRPr="00040427">
        <w:rPr>
          <w:rFonts w:asciiTheme="minorHAnsi" w:hAnsiTheme="minorHAnsi"/>
          <w:sz w:val="24"/>
          <w:szCs w:val="24"/>
          <w:lang w:val="de-AT"/>
        </w:rPr>
        <w:t>Land Steiermark, Landesrat für Wirtschaft, Tourismus Europa und Kultur</w:t>
      </w:r>
    </w:p>
    <w:p w:rsidR="00E81EF0" w:rsidRPr="00040427" w:rsidRDefault="00E81EF0" w:rsidP="00E81EF0">
      <w:pPr>
        <w:pStyle w:val="MTStandard"/>
        <w:spacing w:after="120"/>
        <w:ind w:left="357"/>
        <w:jc w:val="center"/>
        <w:rPr>
          <w:rFonts w:asciiTheme="minorHAnsi" w:hAnsiTheme="minorHAnsi"/>
          <w:b/>
          <w:sz w:val="24"/>
          <w:szCs w:val="24"/>
          <w:lang w:val="de-AT"/>
        </w:rPr>
      </w:pPr>
      <w:r w:rsidRPr="00040427">
        <w:rPr>
          <w:rFonts w:asciiTheme="minorHAnsi" w:hAnsiTheme="minorHAnsi"/>
          <w:b/>
          <w:sz w:val="24"/>
          <w:szCs w:val="24"/>
          <w:lang w:val="de-AT"/>
        </w:rPr>
        <w:t xml:space="preserve">Univ.-Prof. Dipl.-Ing. </w:t>
      </w:r>
      <w:proofErr w:type="spellStart"/>
      <w:r w:rsidRPr="00040427">
        <w:rPr>
          <w:rFonts w:asciiTheme="minorHAnsi" w:hAnsiTheme="minorHAnsi"/>
          <w:b/>
          <w:sz w:val="24"/>
          <w:szCs w:val="24"/>
          <w:lang w:val="de-AT"/>
        </w:rPr>
        <w:t>Dr.techn</w:t>
      </w:r>
      <w:proofErr w:type="spellEnd"/>
      <w:r w:rsidRPr="00040427">
        <w:rPr>
          <w:rFonts w:asciiTheme="minorHAnsi" w:hAnsiTheme="minorHAnsi"/>
          <w:b/>
          <w:sz w:val="24"/>
          <w:szCs w:val="24"/>
          <w:lang w:val="de-AT"/>
        </w:rPr>
        <w:t xml:space="preserve">. </w:t>
      </w:r>
      <w:proofErr w:type="spellStart"/>
      <w:r w:rsidRPr="00040427">
        <w:rPr>
          <w:rFonts w:asciiTheme="minorHAnsi" w:hAnsiTheme="minorHAnsi"/>
          <w:b/>
          <w:sz w:val="24"/>
          <w:szCs w:val="24"/>
          <w:lang w:val="de-AT"/>
        </w:rPr>
        <w:t>Dr.h.c</w:t>
      </w:r>
      <w:proofErr w:type="spellEnd"/>
      <w:r w:rsidRPr="00040427">
        <w:rPr>
          <w:rFonts w:asciiTheme="minorHAnsi" w:hAnsiTheme="minorHAnsi"/>
          <w:b/>
          <w:sz w:val="24"/>
          <w:szCs w:val="24"/>
          <w:lang w:val="de-AT"/>
        </w:rPr>
        <w:t xml:space="preserve">. Wilfried </w:t>
      </w:r>
      <w:proofErr w:type="spellStart"/>
      <w:r w:rsidRPr="00040427">
        <w:rPr>
          <w:rFonts w:asciiTheme="minorHAnsi" w:hAnsiTheme="minorHAnsi"/>
          <w:b/>
          <w:sz w:val="24"/>
          <w:szCs w:val="24"/>
          <w:lang w:val="de-AT"/>
        </w:rPr>
        <w:t>Eichlseder</w:t>
      </w:r>
      <w:proofErr w:type="spellEnd"/>
      <w:r w:rsidRPr="00040427">
        <w:rPr>
          <w:rFonts w:asciiTheme="minorHAnsi" w:hAnsiTheme="minorHAnsi"/>
          <w:b/>
          <w:sz w:val="24"/>
          <w:szCs w:val="24"/>
          <w:lang w:val="de-AT"/>
        </w:rPr>
        <w:br/>
      </w:r>
      <w:r w:rsidRPr="00040427">
        <w:rPr>
          <w:rFonts w:asciiTheme="minorHAnsi" w:hAnsiTheme="minorHAnsi"/>
          <w:sz w:val="24"/>
          <w:szCs w:val="24"/>
          <w:lang w:val="de-AT"/>
        </w:rPr>
        <w:t>Montanuniversität Leoben, Rektor</w:t>
      </w:r>
    </w:p>
    <w:p w:rsidR="00E81EF0" w:rsidRPr="00040427" w:rsidRDefault="00E81EF0" w:rsidP="00E81EF0">
      <w:pPr>
        <w:pStyle w:val="MTStandard"/>
        <w:spacing w:after="120"/>
        <w:ind w:left="357"/>
        <w:jc w:val="center"/>
        <w:rPr>
          <w:rFonts w:asciiTheme="minorHAnsi" w:hAnsiTheme="minorHAnsi"/>
          <w:b/>
          <w:sz w:val="24"/>
          <w:szCs w:val="24"/>
          <w:lang w:val="de-AT"/>
        </w:rPr>
      </w:pPr>
      <w:r w:rsidRPr="00040427">
        <w:rPr>
          <w:rFonts w:asciiTheme="minorHAnsi" w:hAnsiTheme="minorHAnsi"/>
          <w:b/>
          <w:sz w:val="24"/>
          <w:szCs w:val="24"/>
          <w:lang w:val="de-AT"/>
        </w:rPr>
        <w:t xml:space="preserve">Univ.-Prof. Dipl.-Ing. </w:t>
      </w:r>
      <w:proofErr w:type="spellStart"/>
      <w:r w:rsidRPr="00040427">
        <w:rPr>
          <w:rFonts w:asciiTheme="minorHAnsi" w:hAnsiTheme="minorHAnsi"/>
          <w:b/>
          <w:sz w:val="24"/>
          <w:szCs w:val="24"/>
          <w:lang w:val="de-AT"/>
        </w:rPr>
        <w:t>Dr.techn</w:t>
      </w:r>
      <w:proofErr w:type="spellEnd"/>
      <w:r w:rsidRPr="00040427">
        <w:rPr>
          <w:rFonts w:asciiTheme="minorHAnsi" w:hAnsiTheme="minorHAnsi"/>
          <w:b/>
          <w:sz w:val="24"/>
          <w:szCs w:val="24"/>
          <w:lang w:val="de-AT"/>
        </w:rPr>
        <w:t>. Johannes Schenk</w:t>
      </w:r>
      <w:r w:rsidRPr="00040427">
        <w:rPr>
          <w:rFonts w:asciiTheme="minorHAnsi" w:hAnsiTheme="minorHAnsi"/>
          <w:b/>
          <w:sz w:val="24"/>
          <w:szCs w:val="24"/>
          <w:lang w:val="de-AT"/>
        </w:rPr>
        <w:br/>
      </w:r>
      <w:r w:rsidRPr="00040427">
        <w:rPr>
          <w:rFonts w:asciiTheme="minorHAnsi" w:hAnsiTheme="minorHAnsi"/>
          <w:sz w:val="24"/>
          <w:szCs w:val="24"/>
          <w:lang w:val="de-AT"/>
        </w:rPr>
        <w:t>K1-MET GmbH, Geschäftsführer (CSO)</w:t>
      </w:r>
    </w:p>
    <w:p w:rsidR="00E81EF0" w:rsidRPr="00040427" w:rsidRDefault="00E81EF0" w:rsidP="00E81EF0">
      <w:pPr>
        <w:pStyle w:val="MTStandard"/>
        <w:spacing w:after="120"/>
        <w:ind w:left="357"/>
        <w:jc w:val="center"/>
        <w:rPr>
          <w:rFonts w:asciiTheme="minorHAnsi" w:hAnsiTheme="minorHAnsi"/>
          <w:b/>
          <w:sz w:val="24"/>
          <w:szCs w:val="24"/>
          <w:lang w:val="de-AT"/>
        </w:rPr>
      </w:pPr>
      <w:r w:rsidRPr="00040427">
        <w:rPr>
          <w:rFonts w:asciiTheme="minorHAnsi" w:hAnsiTheme="minorHAnsi"/>
          <w:b/>
          <w:sz w:val="24"/>
          <w:szCs w:val="24"/>
          <w:lang w:val="de-AT"/>
        </w:rPr>
        <w:t>Dipl.-Ing. Dr. Irmela Kofler</w:t>
      </w:r>
      <w:r w:rsidRPr="00040427">
        <w:rPr>
          <w:rFonts w:asciiTheme="minorHAnsi" w:hAnsiTheme="minorHAnsi"/>
          <w:b/>
          <w:sz w:val="24"/>
          <w:szCs w:val="24"/>
          <w:lang w:val="de-AT"/>
        </w:rPr>
        <w:br/>
      </w:r>
      <w:r w:rsidRPr="00040427">
        <w:rPr>
          <w:rFonts w:asciiTheme="minorHAnsi" w:hAnsiTheme="minorHAnsi"/>
          <w:sz w:val="24"/>
          <w:szCs w:val="24"/>
          <w:lang w:val="de-AT"/>
        </w:rPr>
        <w:t>K1-MET GmbH, Leiterin der Bereiche Hochtemperaturmetallurgie und Prozess- &amp; Energieoptimierung</w:t>
      </w:r>
    </w:p>
    <w:p w:rsidR="00E81EF0" w:rsidRPr="00040427" w:rsidRDefault="00E81EF0" w:rsidP="00E81EF0">
      <w:pPr>
        <w:pStyle w:val="MTStandard"/>
        <w:spacing w:after="120"/>
        <w:ind w:left="357"/>
        <w:jc w:val="center"/>
        <w:rPr>
          <w:rFonts w:asciiTheme="minorHAnsi" w:hAnsiTheme="minorHAnsi"/>
          <w:b/>
          <w:sz w:val="24"/>
          <w:szCs w:val="24"/>
          <w:lang w:val="de-AT"/>
        </w:rPr>
      </w:pPr>
      <w:r w:rsidRPr="00040427">
        <w:rPr>
          <w:rFonts w:asciiTheme="minorHAnsi" w:hAnsiTheme="minorHAnsi"/>
          <w:b/>
          <w:sz w:val="24"/>
          <w:szCs w:val="24"/>
          <w:lang w:val="de-AT"/>
        </w:rPr>
        <w:t>Dipl.-Ing. Mag. (FH) Peter Karner</w:t>
      </w:r>
      <w:r w:rsidRPr="00040427">
        <w:rPr>
          <w:rFonts w:asciiTheme="minorHAnsi" w:hAnsiTheme="minorHAnsi"/>
          <w:b/>
          <w:sz w:val="24"/>
          <w:szCs w:val="24"/>
          <w:lang w:val="de-AT"/>
        </w:rPr>
        <w:br/>
      </w:r>
      <w:r w:rsidRPr="00040427">
        <w:rPr>
          <w:rFonts w:asciiTheme="minorHAnsi" w:hAnsiTheme="minorHAnsi"/>
          <w:sz w:val="24"/>
          <w:szCs w:val="24"/>
          <w:lang w:val="de-AT"/>
        </w:rPr>
        <w:t xml:space="preserve">voestalpine Stahl </w:t>
      </w:r>
      <w:proofErr w:type="spellStart"/>
      <w:r w:rsidRPr="00040427">
        <w:rPr>
          <w:rFonts w:asciiTheme="minorHAnsi" w:hAnsiTheme="minorHAnsi"/>
          <w:sz w:val="24"/>
          <w:szCs w:val="24"/>
          <w:lang w:val="de-AT"/>
        </w:rPr>
        <w:t>Donawitz</w:t>
      </w:r>
      <w:proofErr w:type="spellEnd"/>
      <w:r w:rsidRPr="00040427">
        <w:rPr>
          <w:rFonts w:asciiTheme="minorHAnsi" w:hAnsiTheme="minorHAnsi"/>
          <w:sz w:val="24"/>
          <w:szCs w:val="24"/>
          <w:lang w:val="de-AT"/>
        </w:rPr>
        <w:t xml:space="preserve"> GmbH, Leiter Forschung &amp; Entwicklung</w:t>
      </w:r>
    </w:p>
    <w:p w:rsidR="00E81EF0" w:rsidRPr="00040427" w:rsidRDefault="00E81EF0" w:rsidP="00E81EF0">
      <w:pPr>
        <w:pStyle w:val="MTStandard"/>
        <w:spacing w:after="120"/>
        <w:ind w:left="357"/>
        <w:jc w:val="center"/>
        <w:rPr>
          <w:rFonts w:asciiTheme="minorHAnsi" w:hAnsiTheme="minorHAnsi"/>
          <w:sz w:val="24"/>
          <w:szCs w:val="24"/>
          <w:lang w:val="de-AT"/>
        </w:rPr>
      </w:pPr>
      <w:r w:rsidRPr="00040427">
        <w:rPr>
          <w:rFonts w:asciiTheme="minorHAnsi" w:hAnsiTheme="minorHAnsi"/>
          <w:b/>
          <w:sz w:val="24"/>
          <w:szCs w:val="24"/>
          <w:lang w:val="de-AT"/>
        </w:rPr>
        <w:t>Dipl.-Ing. Andreas Flick</w:t>
      </w:r>
      <w:r w:rsidRPr="00040427">
        <w:rPr>
          <w:rFonts w:asciiTheme="minorHAnsi" w:hAnsiTheme="minorHAnsi"/>
          <w:b/>
          <w:sz w:val="24"/>
          <w:szCs w:val="24"/>
          <w:lang w:val="de-AT"/>
        </w:rPr>
        <w:br/>
      </w:r>
      <w:proofErr w:type="spellStart"/>
      <w:r w:rsidRPr="00040427">
        <w:rPr>
          <w:rFonts w:asciiTheme="minorHAnsi" w:hAnsiTheme="minorHAnsi"/>
          <w:sz w:val="24"/>
          <w:szCs w:val="24"/>
          <w:lang w:val="de-AT"/>
        </w:rPr>
        <w:t>Primetals</w:t>
      </w:r>
      <w:proofErr w:type="spellEnd"/>
      <w:r w:rsidRPr="00040427">
        <w:rPr>
          <w:rFonts w:asciiTheme="minorHAnsi" w:hAnsiTheme="minorHAnsi"/>
          <w:sz w:val="24"/>
          <w:szCs w:val="24"/>
          <w:lang w:val="de-AT"/>
        </w:rPr>
        <w:t xml:space="preserve"> Technologies Austria GmbH, Leiter Forschung &amp; Entwicklung (CTO)</w:t>
      </w:r>
    </w:p>
    <w:p w:rsidR="00E81EF0" w:rsidRPr="00040427" w:rsidRDefault="00E81EF0" w:rsidP="00E81EF0">
      <w:pPr>
        <w:pStyle w:val="MTStandard"/>
        <w:ind w:left="360"/>
        <w:jc w:val="center"/>
        <w:rPr>
          <w:rFonts w:asciiTheme="minorHAnsi" w:hAnsiTheme="minorHAnsi"/>
          <w:sz w:val="24"/>
          <w:szCs w:val="36"/>
          <w:lang w:val="de-AT"/>
        </w:rPr>
      </w:pPr>
      <w:r w:rsidRPr="00040427">
        <w:rPr>
          <w:rFonts w:asciiTheme="minorHAnsi" w:hAnsiTheme="minorHAnsi"/>
          <w:b/>
          <w:sz w:val="24"/>
          <w:szCs w:val="24"/>
          <w:lang w:val="de-AT"/>
        </w:rPr>
        <w:t xml:space="preserve">Dipl.-Ing. Walter </w:t>
      </w:r>
      <w:proofErr w:type="spellStart"/>
      <w:r w:rsidRPr="00040427">
        <w:rPr>
          <w:rFonts w:asciiTheme="minorHAnsi" w:hAnsiTheme="minorHAnsi"/>
          <w:b/>
          <w:sz w:val="24"/>
          <w:szCs w:val="24"/>
          <w:lang w:val="de-AT"/>
        </w:rPr>
        <w:t>Hammerer</w:t>
      </w:r>
      <w:proofErr w:type="spellEnd"/>
      <w:r w:rsidRPr="00040427">
        <w:rPr>
          <w:rFonts w:asciiTheme="minorHAnsi" w:hAnsiTheme="minorHAnsi"/>
          <w:b/>
          <w:sz w:val="24"/>
          <w:szCs w:val="24"/>
          <w:lang w:val="de-AT"/>
        </w:rPr>
        <w:br/>
      </w:r>
      <w:r w:rsidRPr="00040427">
        <w:rPr>
          <w:rFonts w:asciiTheme="minorHAnsi" w:hAnsiTheme="minorHAnsi"/>
          <w:sz w:val="24"/>
          <w:szCs w:val="36"/>
          <w:lang w:val="de-AT"/>
        </w:rPr>
        <w:t>RHI AG, Leiter des Standortes Leoben</w:t>
      </w:r>
    </w:p>
    <w:p w:rsidR="00E81EF0" w:rsidRPr="00040427" w:rsidRDefault="00E81EF0" w:rsidP="00E81EF0">
      <w:pPr>
        <w:pStyle w:val="MTStandard"/>
        <w:ind w:left="360"/>
        <w:jc w:val="center"/>
        <w:rPr>
          <w:rFonts w:asciiTheme="minorHAnsi" w:hAnsiTheme="minorHAnsi"/>
          <w:b/>
          <w:sz w:val="24"/>
          <w:szCs w:val="36"/>
          <w:lang w:val="de-AT"/>
        </w:rPr>
      </w:pPr>
    </w:p>
    <w:p w:rsidR="00E81EF0" w:rsidRPr="00040427" w:rsidRDefault="00E81EF0" w:rsidP="00E81EF0">
      <w:pPr>
        <w:pStyle w:val="MTStandard"/>
        <w:ind w:left="360"/>
        <w:jc w:val="center"/>
        <w:rPr>
          <w:rFonts w:asciiTheme="minorHAnsi" w:hAnsiTheme="minorHAnsi"/>
          <w:sz w:val="24"/>
          <w:szCs w:val="36"/>
          <w:lang w:val="de-AT"/>
        </w:rPr>
      </w:pPr>
      <w:r w:rsidRPr="00040427">
        <w:rPr>
          <w:rFonts w:asciiTheme="minorHAnsi" w:hAnsiTheme="minorHAnsi"/>
          <w:sz w:val="24"/>
          <w:szCs w:val="36"/>
          <w:lang w:val="de-AT"/>
        </w:rPr>
        <w:t>am 11.4.2016</w:t>
      </w:r>
    </w:p>
    <w:p w:rsidR="00E81EF0" w:rsidRPr="00040427" w:rsidRDefault="00E81EF0" w:rsidP="00E81EF0">
      <w:pPr>
        <w:spacing w:line="360" w:lineRule="auto"/>
        <w:ind w:left="-284" w:right="141"/>
        <w:jc w:val="center"/>
        <w:rPr>
          <w:rFonts w:asciiTheme="minorHAnsi" w:hAnsiTheme="minorHAnsi" w:cs="Arial"/>
          <w:sz w:val="18"/>
          <w:szCs w:val="18"/>
        </w:rPr>
      </w:pPr>
    </w:p>
    <w:p w:rsidR="00E81EF0" w:rsidRPr="00040427" w:rsidRDefault="00E81EF0" w:rsidP="00E81EF0">
      <w:pPr>
        <w:pStyle w:val="DatumderPK"/>
        <w:spacing w:line="360" w:lineRule="auto"/>
        <w:ind w:left="-284" w:right="141"/>
        <w:rPr>
          <w:rFonts w:asciiTheme="minorHAnsi" w:hAnsiTheme="minorHAnsi" w:cs="Arial"/>
          <w:sz w:val="10"/>
          <w:szCs w:val="10"/>
        </w:rPr>
      </w:pPr>
      <w:r w:rsidRPr="00040427">
        <w:rPr>
          <w:rFonts w:asciiTheme="minorHAnsi" w:hAnsiTheme="minorHAnsi" w:cs="Arial"/>
          <w:sz w:val="24"/>
          <w:szCs w:val="24"/>
        </w:rPr>
        <w:t xml:space="preserve">           zum Thema</w:t>
      </w:r>
    </w:p>
    <w:p w:rsidR="00E81EF0" w:rsidRPr="00040427" w:rsidRDefault="00E81EF0" w:rsidP="00E81EF0">
      <w:pPr>
        <w:pStyle w:val="MTStandard"/>
        <w:spacing w:after="120"/>
        <w:jc w:val="center"/>
        <w:rPr>
          <w:rFonts w:asciiTheme="minorHAnsi" w:hAnsiTheme="minorHAnsi"/>
          <w:b/>
          <w:sz w:val="26"/>
          <w:szCs w:val="26"/>
          <w:lang w:val="de-AT"/>
        </w:rPr>
      </w:pPr>
    </w:p>
    <w:p w:rsidR="009146A7" w:rsidRPr="00040427" w:rsidRDefault="00E81EF0" w:rsidP="00E81EF0">
      <w:pPr>
        <w:pStyle w:val="MTStandard"/>
        <w:spacing w:after="120"/>
        <w:jc w:val="center"/>
        <w:rPr>
          <w:rFonts w:asciiTheme="minorHAnsi" w:hAnsiTheme="minorHAnsi"/>
          <w:b/>
          <w:sz w:val="26"/>
          <w:szCs w:val="26"/>
          <w:lang w:val="de-AT"/>
        </w:rPr>
      </w:pPr>
      <w:r w:rsidRPr="00040427">
        <w:rPr>
          <w:rFonts w:asciiTheme="minorHAnsi" w:hAnsiTheme="minorHAnsi"/>
          <w:b/>
          <w:sz w:val="26"/>
          <w:szCs w:val="26"/>
          <w:lang w:val="de-AT"/>
        </w:rPr>
        <w:t>„</w:t>
      </w:r>
      <w:r w:rsidR="009146A7" w:rsidRPr="00040427">
        <w:rPr>
          <w:rFonts w:asciiTheme="minorHAnsi" w:hAnsiTheme="minorHAnsi"/>
          <w:b/>
          <w:sz w:val="26"/>
          <w:szCs w:val="26"/>
          <w:lang w:val="de-AT"/>
        </w:rPr>
        <w:t>Steirische Leitbetriebe in den Bereichen Eisen- und Stahlmetallurgie bzw. Feuerfesttechnik setzen auf Forschung im neuen K1-MET Kompetenzzentrum</w:t>
      </w:r>
      <w:r w:rsidRPr="00040427">
        <w:rPr>
          <w:rFonts w:asciiTheme="minorHAnsi" w:hAnsiTheme="minorHAnsi"/>
          <w:b/>
          <w:sz w:val="26"/>
          <w:szCs w:val="26"/>
          <w:lang w:val="de-AT"/>
        </w:rPr>
        <w:t>“</w:t>
      </w:r>
    </w:p>
    <w:p w:rsidR="00E81EF0" w:rsidRPr="00040427" w:rsidRDefault="00E81EF0" w:rsidP="00E81EF0">
      <w:pPr>
        <w:pStyle w:val="MTStandard"/>
        <w:spacing w:after="120"/>
        <w:jc w:val="center"/>
        <w:rPr>
          <w:rFonts w:asciiTheme="minorHAnsi" w:hAnsiTheme="minorHAnsi"/>
          <w:b/>
          <w:sz w:val="26"/>
          <w:szCs w:val="26"/>
          <w:lang w:val="de-AT"/>
        </w:rPr>
      </w:pPr>
    </w:p>
    <w:p w:rsidR="00E81EF0" w:rsidRPr="00040427" w:rsidRDefault="00E81EF0" w:rsidP="00E81EF0">
      <w:pPr>
        <w:pStyle w:val="MTStandard"/>
        <w:spacing w:after="120"/>
        <w:jc w:val="center"/>
        <w:rPr>
          <w:rFonts w:asciiTheme="minorHAnsi" w:hAnsiTheme="minorHAnsi"/>
          <w:b/>
          <w:sz w:val="26"/>
          <w:szCs w:val="26"/>
          <w:lang w:val="de-AT"/>
        </w:rPr>
      </w:pPr>
    </w:p>
    <w:p w:rsidR="00E81EF0" w:rsidRPr="00040427" w:rsidRDefault="00E81EF0" w:rsidP="00E81EF0">
      <w:pPr>
        <w:pStyle w:val="MTStandard"/>
        <w:spacing w:after="120"/>
        <w:jc w:val="center"/>
        <w:rPr>
          <w:rFonts w:asciiTheme="minorHAnsi" w:hAnsiTheme="minorHAnsi"/>
          <w:b/>
          <w:sz w:val="26"/>
          <w:szCs w:val="26"/>
          <w:lang w:val="de-AT"/>
        </w:rPr>
      </w:pPr>
    </w:p>
    <w:p w:rsidR="009C7C9E" w:rsidRPr="00040427" w:rsidRDefault="009C7C9E" w:rsidP="00C67953">
      <w:pPr>
        <w:pStyle w:val="MTStandard"/>
        <w:rPr>
          <w:rFonts w:asciiTheme="minorHAnsi" w:hAnsiTheme="minorHAnsi"/>
          <w:b/>
          <w:sz w:val="24"/>
          <w:szCs w:val="36"/>
          <w:lang w:val="de-AT"/>
        </w:rPr>
      </w:pPr>
    </w:p>
    <w:p w:rsidR="009C7C9E" w:rsidRPr="00040427" w:rsidRDefault="003C4241" w:rsidP="003C4241">
      <w:pPr>
        <w:pStyle w:val="MTStandard"/>
        <w:jc w:val="center"/>
        <w:rPr>
          <w:rFonts w:asciiTheme="minorHAnsi" w:hAnsiTheme="minorHAnsi"/>
          <w:b/>
          <w:sz w:val="28"/>
          <w:szCs w:val="28"/>
          <w:lang w:val="de-AT"/>
        </w:rPr>
      </w:pPr>
      <w:r w:rsidRPr="00040427">
        <w:rPr>
          <w:rFonts w:asciiTheme="minorHAnsi" w:hAnsiTheme="minorHAnsi"/>
          <w:b/>
          <w:sz w:val="28"/>
          <w:szCs w:val="28"/>
          <w:lang w:val="de-AT"/>
        </w:rPr>
        <w:lastRenderedPageBreak/>
        <w:t xml:space="preserve">Kompetenzzentrum </w:t>
      </w:r>
      <w:r w:rsidR="00040427">
        <w:rPr>
          <w:rFonts w:asciiTheme="minorHAnsi" w:hAnsiTheme="minorHAnsi"/>
          <w:b/>
          <w:sz w:val="28"/>
          <w:szCs w:val="28"/>
          <w:lang w:val="de-AT"/>
        </w:rPr>
        <w:t xml:space="preserve">K1-Met </w:t>
      </w:r>
      <w:r w:rsidRPr="00040427">
        <w:rPr>
          <w:rFonts w:asciiTheme="minorHAnsi" w:hAnsiTheme="minorHAnsi"/>
          <w:b/>
          <w:sz w:val="28"/>
          <w:szCs w:val="28"/>
          <w:lang w:val="de-AT"/>
        </w:rPr>
        <w:t xml:space="preserve">stärkt </w:t>
      </w:r>
      <w:r w:rsidR="005F3C19">
        <w:rPr>
          <w:rFonts w:asciiTheme="minorHAnsi" w:hAnsiTheme="minorHAnsi"/>
          <w:b/>
          <w:sz w:val="28"/>
          <w:szCs w:val="28"/>
          <w:lang w:val="de-AT"/>
        </w:rPr>
        <w:t xml:space="preserve">heimische </w:t>
      </w:r>
      <w:r w:rsidRPr="00040427">
        <w:rPr>
          <w:rFonts w:asciiTheme="minorHAnsi" w:hAnsiTheme="minorHAnsi"/>
          <w:b/>
          <w:sz w:val="28"/>
          <w:szCs w:val="28"/>
          <w:lang w:val="de-AT"/>
        </w:rPr>
        <w:t xml:space="preserve">Metallindustrie </w:t>
      </w:r>
    </w:p>
    <w:p w:rsidR="003C4241" w:rsidRPr="00040427" w:rsidRDefault="003C4241" w:rsidP="003C4241">
      <w:pPr>
        <w:pStyle w:val="MTStandard"/>
        <w:rPr>
          <w:rFonts w:asciiTheme="minorHAnsi" w:hAnsiTheme="minorHAnsi"/>
          <w:sz w:val="24"/>
          <w:szCs w:val="24"/>
          <w:lang w:val="de-AT"/>
        </w:rPr>
      </w:pPr>
    </w:p>
    <w:p w:rsidR="009D67C8" w:rsidRDefault="00040427" w:rsidP="004E476D">
      <w:pPr>
        <w:pStyle w:val="MTStandard"/>
        <w:spacing w:before="0" w:after="0" w:line="360" w:lineRule="auto"/>
        <w:rPr>
          <w:rFonts w:asciiTheme="minorHAnsi" w:hAnsiTheme="minorHAnsi"/>
          <w:i/>
          <w:sz w:val="24"/>
          <w:szCs w:val="24"/>
          <w:lang w:val="de-AT"/>
        </w:rPr>
      </w:pPr>
      <w:r w:rsidRPr="002D1B05">
        <w:rPr>
          <w:rFonts w:asciiTheme="minorHAnsi" w:hAnsiTheme="minorHAnsi"/>
          <w:i/>
          <w:sz w:val="24"/>
          <w:szCs w:val="24"/>
          <w:lang w:val="de-AT"/>
        </w:rPr>
        <w:t>Die Entwicklung neuer Technologien in der Metallverarbeitung, die Optimierung von Produktionsprozessen, sowie die Minimierung des Energieverbrauchs und der Emissionen: das sind die zentralen Forschungs</w:t>
      </w:r>
      <w:r w:rsidR="004E476D">
        <w:rPr>
          <w:rFonts w:asciiTheme="minorHAnsi" w:hAnsiTheme="minorHAnsi"/>
          <w:i/>
          <w:sz w:val="24"/>
          <w:szCs w:val="24"/>
          <w:lang w:val="de-AT"/>
        </w:rPr>
        <w:t>bereiche</w:t>
      </w:r>
      <w:r w:rsidRPr="002D1B05">
        <w:rPr>
          <w:rFonts w:asciiTheme="minorHAnsi" w:hAnsiTheme="minorHAnsi"/>
          <w:i/>
          <w:sz w:val="24"/>
          <w:szCs w:val="24"/>
          <w:lang w:val="de-AT"/>
        </w:rPr>
        <w:t xml:space="preserve"> des Kompetenzzentrums „K1-Met“. Das Zentrum mit den Standorten Leoben und Linz läuft im Rahmen des Kompetenzzentren-Programm des Bundes (COMET) und fungiert im Bereich der metallurgischen Verfahrens- und Umwelttechnik als Schnittstelle zwischen </w:t>
      </w:r>
      <w:r w:rsidR="002D1B05" w:rsidRPr="002D1B05">
        <w:rPr>
          <w:rFonts w:asciiTheme="minorHAnsi" w:hAnsiTheme="minorHAnsi"/>
          <w:i/>
          <w:sz w:val="24"/>
          <w:szCs w:val="24"/>
          <w:lang w:val="de-AT"/>
        </w:rPr>
        <w:t xml:space="preserve">Wirtschaft und </w:t>
      </w:r>
      <w:r w:rsidRPr="002D1B05">
        <w:rPr>
          <w:rFonts w:asciiTheme="minorHAnsi" w:hAnsiTheme="minorHAnsi"/>
          <w:i/>
          <w:sz w:val="24"/>
          <w:szCs w:val="24"/>
          <w:lang w:val="de-AT"/>
        </w:rPr>
        <w:t>Wissenschaft.</w:t>
      </w:r>
    </w:p>
    <w:p w:rsidR="004E476D" w:rsidRPr="004E476D" w:rsidRDefault="004E476D" w:rsidP="004E476D">
      <w:pPr>
        <w:pStyle w:val="MTStandard"/>
        <w:spacing w:before="0" w:after="0" w:line="360" w:lineRule="auto"/>
        <w:rPr>
          <w:rFonts w:asciiTheme="minorHAnsi" w:hAnsiTheme="minorHAnsi"/>
          <w:sz w:val="24"/>
          <w:szCs w:val="24"/>
          <w:lang w:val="de-AT"/>
        </w:rPr>
      </w:pPr>
    </w:p>
    <w:p w:rsidR="003C4241" w:rsidRDefault="00040427" w:rsidP="004E476D">
      <w:pPr>
        <w:pStyle w:val="MTStandard"/>
        <w:spacing w:before="0" w:after="0" w:line="360" w:lineRule="auto"/>
        <w:rPr>
          <w:rFonts w:asciiTheme="minorHAnsi" w:hAnsiTheme="minorHAnsi"/>
          <w:sz w:val="24"/>
          <w:szCs w:val="24"/>
          <w:lang w:val="de-AT"/>
        </w:rPr>
      </w:pPr>
      <w:r>
        <w:rPr>
          <w:rFonts w:asciiTheme="minorHAnsi" w:hAnsiTheme="minorHAnsi"/>
          <w:sz w:val="24"/>
          <w:szCs w:val="24"/>
          <w:lang w:val="de-AT"/>
        </w:rPr>
        <w:t>„</w:t>
      </w:r>
      <w:proofErr w:type="gramStart"/>
      <w:r w:rsidR="009D67C8">
        <w:rPr>
          <w:rFonts w:asciiTheme="minorHAnsi" w:hAnsiTheme="minorHAnsi"/>
          <w:sz w:val="24"/>
          <w:szCs w:val="24"/>
          <w:lang w:val="de-AT"/>
        </w:rPr>
        <w:t>Das</w:t>
      </w:r>
      <w:proofErr w:type="gramEnd"/>
      <w:r w:rsidR="009D67C8">
        <w:rPr>
          <w:rFonts w:asciiTheme="minorHAnsi" w:hAnsiTheme="minorHAnsi"/>
          <w:sz w:val="24"/>
          <w:szCs w:val="24"/>
          <w:lang w:val="de-AT"/>
        </w:rPr>
        <w:t xml:space="preserve"> K1-Met ist ein weiteres Kapitel in der Erfolgsgeschichte der Kompetenzzentren in der Steiermark. Die Metallurgie ist mit Leoben als Zentrum ein Stärkefeld der steirischen Wirtschaft</w:t>
      </w:r>
      <w:r w:rsidR="00D4134A">
        <w:rPr>
          <w:rFonts w:asciiTheme="minorHAnsi" w:hAnsiTheme="minorHAnsi"/>
          <w:sz w:val="24"/>
          <w:szCs w:val="24"/>
          <w:lang w:val="de-AT"/>
        </w:rPr>
        <w:t xml:space="preserve"> mit weltweit führenden Unternehmen wie der voestalpine und herausragenden Forschungseinrichtungen wie der Montanuni Leoben</w:t>
      </w:r>
      <w:r w:rsidR="009D67C8">
        <w:rPr>
          <w:rFonts w:asciiTheme="minorHAnsi" w:hAnsiTheme="minorHAnsi"/>
          <w:sz w:val="24"/>
          <w:szCs w:val="24"/>
          <w:lang w:val="de-AT"/>
        </w:rPr>
        <w:t>.</w:t>
      </w:r>
      <w:r w:rsidR="00D4134A">
        <w:rPr>
          <w:rFonts w:asciiTheme="minorHAnsi" w:hAnsiTheme="minorHAnsi"/>
          <w:sz w:val="24"/>
          <w:szCs w:val="24"/>
          <w:lang w:val="de-AT"/>
        </w:rPr>
        <w:t xml:space="preserve"> </w:t>
      </w:r>
      <w:r w:rsidR="005F3C19">
        <w:rPr>
          <w:rFonts w:asciiTheme="minorHAnsi" w:hAnsiTheme="minorHAnsi"/>
          <w:sz w:val="24"/>
          <w:szCs w:val="24"/>
          <w:lang w:val="de-AT"/>
        </w:rPr>
        <w:t>Die enge Zusammenarbeit zwischen Wirtschaft und Wissenschaft im Kompetenzzentrum wird dazu beitragen, die weltweite Spitzenposition Österreichs in der Metallverarbeitung zu festigen. Außerdem können innovative Produkte,</w:t>
      </w:r>
      <w:r w:rsidR="005F3C19" w:rsidRPr="005F3C19">
        <w:rPr>
          <w:rFonts w:asciiTheme="minorHAnsi" w:hAnsiTheme="minorHAnsi"/>
          <w:sz w:val="24"/>
          <w:szCs w:val="24"/>
          <w:lang w:val="de-AT"/>
        </w:rPr>
        <w:t xml:space="preserve"> Dienstleistungen </w:t>
      </w:r>
      <w:r w:rsidR="005F3C19">
        <w:rPr>
          <w:rFonts w:asciiTheme="minorHAnsi" w:hAnsiTheme="minorHAnsi"/>
          <w:sz w:val="24"/>
          <w:szCs w:val="24"/>
          <w:lang w:val="de-AT"/>
        </w:rPr>
        <w:t xml:space="preserve">und Technologien </w:t>
      </w:r>
      <w:r w:rsidR="005F3C19" w:rsidRPr="005F3C19">
        <w:rPr>
          <w:rFonts w:asciiTheme="minorHAnsi" w:hAnsiTheme="minorHAnsi"/>
          <w:sz w:val="24"/>
          <w:szCs w:val="24"/>
          <w:lang w:val="de-AT"/>
        </w:rPr>
        <w:t>entwickelt werden</w:t>
      </w:r>
      <w:r w:rsidR="005F3C19">
        <w:rPr>
          <w:rFonts w:asciiTheme="minorHAnsi" w:hAnsiTheme="minorHAnsi"/>
          <w:sz w:val="24"/>
          <w:szCs w:val="24"/>
          <w:lang w:val="de-AT"/>
        </w:rPr>
        <w:t xml:space="preserve"> und dadurch bestehende Arbeitsplätze am Standort Steiermark gesichert und neue geschaffen werden“, freut sich Wirtschaftslandesrat Dr. Christian Buchmann.</w:t>
      </w:r>
    </w:p>
    <w:p w:rsidR="0010424F" w:rsidRDefault="0010424F" w:rsidP="004E476D">
      <w:pPr>
        <w:pStyle w:val="MTStandard"/>
        <w:spacing w:before="0" w:after="0" w:line="360" w:lineRule="auto"/>
        <w:rPr>
          <w:rFonts w:asciiTheme="minorHAnsi" w:hAnsiTheme="minorHAnsi"/>
          <w:sz w:val="24"/>
          <w:szCs w:val="24"/>
          <w:lang w:val="de-AT"/>
        </w:rPr>
      </w:pPr>
    </w:p>
    <w:p w:rsidR="0010424F" w:rsidRPr="002D1B05" w:rsidRDefault="002D1B05" w:rsidP="004E476D">
      <w:pPr>
        <w:pStyle w:val="MTStandard"/>
        <w:spacing w:before="0" w:after="0" w:line="360" w:lineRule="auto"/>
        <w:rPr>
          <w:rFonts w:asciiTheme="minorHAnsi" w:hAnsiTheme="minorHAnsi"/>
          <w:b/>
          <w:sz w:val="24"/>
          <w:szCs w:val="24"/>
          <w:lang w:val="de-AT"/>
        </w:rPr>
      </w:pPr>
      <w:r>
        <w:rPr>
          <w:rFonts w:asciiTheme="minorHAnsi" w:hAnsiTheme="minorHAnsi"/>
          <w:b/>
          <w:sz w:val="24"/>
          <w:szCs w:val="24"/>
          <w:lang w:val="de-AT"/>
        </w:rPr>
        <w:t>22 Millionen Euro für die erste Förderungsperiode</w:t>
      </w:r>
    </w:p>
    <w:p w:rsidR="005F3C19" w:rsidRDefault="005F3C19" w:rsidP="004E476D">
      <w:pPr>
        <w:pStyle w:val="MTStandard"/>
        <w:spacing w:before="0" w:after="0" w:line="360" w:lineRule="auto"/>
        <w:rPr>
          <w:rFonts w:asciiTheme="minorHAnsi" w:hAnsiTheme="minorHAnsi"/>
          <w:sz w:val="24"/>
          <w:szCs w:val="24"/>
          <w:lang w:val="de-AT"/>
        </w:rPr>
      </w:pPr>
      <w:r w:rsidRPr="005F3C19">
        <w:rPr>
          <w:rFonts w:asciiTheme="minorHAnsi" w:hAnsiTheme="minorHAnsi"/>
          <w:sz w:val="24"/>
          <w:szCs w:val="24"/>
          <w:lang w:val="de-AT"/>
        </w:rPr>
        <w:t>Das Kompetenzzentrum K1-MET</w:t>
      </w:r>
      <w:r>
        <w:rPr>
          <w:rFonts w:asciiTheme="minorHAnsi" w:hAnsiTheme="minorHAnsi"/>
          <w:sz w:val="24"/>
          <w:szCs w:val="24"/>
          <w:lang w:val="de-AT"/>
        </w:rPr>
        <w:t xml:space="preserve">, das bisher bereits als Arbeitsgemeinschaft zwischen Unternehmen und Forschungseinrichtungen bestanden hat, </w:t>
      </w:r>
      <w:r w:rsidRPr="005F3C19">
        <w:rPr>
          <w:rFonts w:asciiTheme="minorHAnsi" w:hAnsiTheme="minorHAnsi"/>
          <w:sz w:val="24"/>
          <w:szCs w:val="24"/>
          <w:lang w:val="de-AT"/>
        </w:rPr>
        <w:t xml:space="preserve">hat sich im 3. Call </w:t>
      </w:r>
      <w:r>
        <w:rPr>
          <w:rFonts w:asciiTheme="minorHAnsi" w:hAnsiTheme="minorHAnsi"/>
          <w:sz w:val="24"/>
          <w:szCs w:val="24"/>
          <w:lang w:val="de-AT"/>
        </w:rPr>
        <w:t xml:space="preserve">für </w:t>
      </w:r>
      <w:r w:rsidRPr="005F3C19">
        <w:rPr>
          <w:rFonts w:asciiTheme="minorHAnsi" w:hAnsiTheme="minorHAnsi"/>
          <w:sz w:val="24"/>
          <w:szCs w:val="24"/>
          <w:lang w:val="de-AT"/>
        </w:rPr>
        <w:t xml:space="preserve">K1-Zentren </w:t>
      </w:r>
      <w:r>
        <w:rPr>
          <w:rFonts w:asciiTheme="minorHAnsi" w:hAnsiTheme="minorHAnsi"/>
          <w:sz w:val="24"/>
          <w:szCs w:val="24"/>
          <w:lang w:val="de-AT"/>
        </w:rPr>
        <w:t xml:space="preserve">nach dem </w:t>
      </w:r>
      <w:r w:rsidRPr="005F3C19">
        <w:rPr>
          <w:rFonts w:asciiTheme="minorHAnsi" w:hAnsiTheme="minorHAnsi"/>
          <w:sz w:val="24"/>
          <w:szCs w:val="24"/>
          <w:lang w:val="de-AT"/>
        </w:rPr>
        <w:t>COMET</w:t>
      </w:r>
      <w:r>
        <w:rPr>
          <w:rFonts w:asciiTheme="minorHAnsi" w:hAnsiTheme="minorHAnsi"/>
          <w:sz w:val="24"/>
          <w:szCs w:val="24"/>
          <w:lang w:val="de-AT"/>
        </w:rPr>
        <w:t xml:space="preserve">-Programm </w:t>
      </w:r>
      <w:r w:rsidRPr="005F3C19">
        <w:rPr>
          <w:rFonts w:asciiTheme="minorHAnsi" w:hAnsiTheme="minorHAnsi"/>
          <w:sz w:val="24"/>
          <w:szCs w:val="24"/>
          <w:lang w:val="de-AT"/>
        </w:rPr>
        <w:t xml:space="preserve">durchgesetzt. Die </w:t>
      </w:r>
      <w:r w:rsidR="004E476D">
        <w:rPr>
          <w:rFonts w:asciiTheme="minorHAnsi" w:hAnsiTheme="minorHAnsi"/>
          <w:sz w:val="24"/>
          <w:szCs w:val="24"/>
          <w:lang w:val="de-AT"/>
        </w:rPr>
        <w:t>L</w:t>
      </w:r>
      <w:r w:rsidRPr="005F3C19">
        <w:rPr>
          <w:rFonts w:asciiTheme="minorHAnsi" w:hAnsiTheme="minorHAnsi"/>
          <w:sz w:val="24"/>
          <w:szCs w:val="24"/>
          <w:lang w:val="de-AT"/>
        </w:rPr>
        <w:t xml:space="preserve">aufzeit beträgt </w:t>
      </w:r>
      <w:r>
        <w:rPr>
          <w:rFonts w:asciiTheme="minorHAnsi" w:hAnsiTheme="minorHAnsi"/>
          <w:sz w:val="24"/>
          <w:szCs w:val="24"/>
          <w:lang w:val="de-AT"/>
        </w:rPr>
        <w:t>acht</w:t>
      </w:r>
      <w:r w:rsidRPr="005F3C19">
        <w:rPr>
          <w:rFonts w:asciiTheme="minorHAnsi" w:hAnsiTheme="minorHAnsi"/>
          <w:sz w:val="24"/>
          <w:szCs w:val="24"/>
          <w:lang w:val="de-AT"/>
        </w:rPr>
        <w:t xml:space="preserve"> Jahre (2015 bis 2023) und gliedert sich in </w:t>
      </w:r>
      <w:r>
        <w:rPr>
          <w:rFonts w:asciiTheme="minorHAnsi" w:hAnsiTheme="minorHAnsi"/>
          <w:sz w:val="24"/>
          <w:szCs w:val="24"/>
          <w:lang w:val="de-AT"/>
        </w:rPr>
        <w:t>zwei</w:t>
      </w:r>
      <w:r w:rsidRPr="005F3C19">
        <w:rPr>
          <w:rFonts w:asciiTheme="minorHAnsi" w:hAnsiTheme="minorHAnsi"/>
          <w:sz w:val="24"/>
          <w:szCs w:val="24"/>
          <w:lang w:val="de-AT"/>
        </w:rPr>
        <w:t xml:space="preserve"> Förderungsperioden (</w:t>
      </w:r>
      <w:r>
        <w:rPr>
          <w:rFonts w:asciiTheme="minorHAnsi" w:hAnsiTheme="minorHAnsi"/>
          <w:sz w:val="24"/>
          <w:szCs w:val="24"/>
          <w:lang w:val="de-AT"/>
        </w:rPr>
        <w:t>vier</w:t>
      </w:r>
      <w:r w:rsidRPr="005F3C19">
        <w:rPr>
          <w:rFonts w:asciiTheme="minorHAnsi" w:hAnsiTheme="minorHAnsi"/>
          <w:sz w:val="24"/>
          <w:szCs w:val="24"/>
          <w:lang w:val="de-AT"/>
        </w:rPr>
        <w:t xml:space="preserve"> plus </w:t>
      </w:r>
      <w:r>
        <w:rPr>
          <w:rFonts w:asciiTheme="minorHAnsi" w:hAnsiTheme="minorHAnsi"/>
          <w:sz w:val="24"/>
          <w:szCs w:val="24"/>
          <w:lang w:val="de-AT"/>
        </w:rPr>
        <w:t>vier</w:t>
      </w:r>
      <w:r w:rsidRPr="005F3C19">
        <w:rPr>
          <w:rFonts w:asciiTheme="minorHAnsi" w:hAnsiTheme="minorHAnsi"/>
          <w:sz w:val="24"/>
          <w:szCs w:val="24"/>
          <w:lang w:val="de-AT"/>
        </w:rPr>
        <w:t xml:space="preserve"> Jahre). Die zweite Förderungsperiode ist an eine erfolgreiche Zwischenevaluierung geknüpft. Eigentümer der K1-MET GmbH sind mit jeweils 35 </w:t>
      </w:r>
      <w:r>
        <w:rPr>
          <w:rFonts w:asciiTheme="minorHAnsi" w:hAnsiTheme="minorHAnsi"/>
          <w:sz w:val="24"/>
          <w:szCs w:val="24"/>
          <w:lang w:val="de-AT"/>
        </w:rPr>
        <w:t xml:space="preserve">Prozent </w:t>
      </w:r>
      <w:r w:rsidRPr="005F3C19">
        <w:rPr>
          <w:rFonts w:asciiTheme="minorHAnsi" w:hAnsiTheme="minorHAnsi"/>
          <w:sz w:val="24"/>
          <w:szCs w:val="24"/>
          <w:lang w:val="de-AT"/>
        </w:rPr>
        <w:t xml:space="preserve">die voestalpine und die Montanuniversität Leoben, </w:t>
      </w:r>
      <w:r>
        <w:rPr>
          <w:rFonts w:asciiTheme="minorHAnsi" w:hAnsiTheme="minorHAnsi"/>
          <w:sz w:val="24"/>
          <w:szCs w:val="24"/>
          <w:lang w:val="de-AT"/>
        </w:rPr>
        <w:t>die</w:t>
      </w:r>
      <w:r w:rsidRPr="005F3C19">
        <w:rPr>
          <w:rFonts w:asciiTheme="minorHAnsi" w:hAnsiTheme="minorHAnsi"/>
          <w:sz w:val="24"/>
          <w:szCs w:val="24"/>
          <w:lang w:val="de-AT"/>
        </w:rPr>
        <w:t xml:space="preserve"> </w:t>
      </w:r>
      <w:proofErr w:type="spellStart"/>
      <w:r w:rsidRPr="005F3C19">
        <w:rPr>
          <w:rFonts w:asciiTheme="minorHAnsi" w:hAnsiTheme="minorHAnsi"/>
          <w:sz w:val="24"/>
          <w:szCs w:val="24"/>
          <w:lang w:val="de-AT"/>
        </w:rPr>
        <w:t>Primetals</w:t>
      </w:r>
      <w:proofErr w:type="spellEnd"/>
      <w:r w:rsidRPr="005F3C19">
        <w:rPr>
          <w:rFonts w:asciiTheme="minorHAnsi" w:hAnsiTheme="minorHAnsi"/>
          <w:sz w:val="24"/>
          <w:szCs w:val="24"/>
          <w:lang w:val="de-AT"/>
        </w:rPr>
        <w:t xml:space="preserve"> Technologies</w:t>
      </w:r>
      <w:r>
        <w:rPr>
          <w:rFonts w:asciiTheme="minorHAnsi" w:hAnsiTheme="minorHAnsi"/>
          <w:sz w:val="24"/>
          <w:szCs w:val="24"/>
          <w:lang w:val="de-AT"/>
        </w:rPr>
        <w:t xml:space="preserve"> Austria GmbH</w:t>
      </w:r>
      <w:r w:rsidRPr="005F3C19">
        <w:rPr>
          <w:rFonts w:asciiTheme="minorHAnsi" w:hAnsiTheme="minorHAnsi"/>
          <w:sz w:val="24"/>
          <w:szCs w:val="24"/>
          <w:lang w:val="de-AT"/>
        </w:rPr>
        <w:t xml:space="preserve"> </w:t>
      </w:r>
      <w:r>
        <w:rPr>
          <w:rFonts w:asciiTheme="minorHAnsi" w:hAnsiTheme="minorHAnsi"/>
          <w:sz w:val="24"/>
          <w:szCs w:val="24"/>
          <w:lang w:val="de-AT"/>
        </w:rPr>
        <w:t xml:space="preserve">in Linz mit 20 Prozent </w:t>
      </w:r>
      <w:r w:rsidRPr="005F3C19">
        <w:rPr>
          <w:rFonts w:asciiTheme="minorHAnsi" w:hAnsiTheme="minorHAnsi"/>
          <w:sz w:val="24"/>
          <w:szCs w:val="24"/>
          <w:lang w:val="de-AT"/>
        </w:rPr>
        <w:t xml:space="preserve">und die Johannes Kepler Universität Linz mit 10 </w:t>
      </w:r>
      <w:r>
        <w:rPr>
          <w:rFonts w:asciiTheme="minorHAnsi" w:hAnsiTheme="minorHAnsi"/>
          <w:sz w:val="24"/>
          <w:szCs w:val="24"/>
          <w:lang w:val="de-AT"/>
        </w:rPr>
        <w:t>Prozent</w:t>
      </w:r>
      <w:r w:rsidRPr="005F3C19">
        <w:rPr>
          <w:rFonts w:asciiTheme="minorHAnsi" w:hAnsiTheme="minorHAnsi"/>
          <w:sz w:val="24"/>
          <w:szCs w:val="24"/>
          <w:lang w:val="de-AT"/>
        </w:rPr>
        <w:t>.</w:t>
      </w:r>
    </w:p>
    <w:p w:rsidR="004E476D" w:rsidRDefault="004E476D" w:rsidP="004E476D">
      <w:pPr>
        <w:pStyle w:val="MTStandard"/>
        <w:spacing w:before="0" w:after="0" w:line="360" w:lineRule="auto"/>
        <w:rPr>
          <w:rFonts w:asciiTheme="minorHAnsi" w:hAnsiTheme="minorHAnsi"/>
          <w:sz w:val="24"/>
          <w:szCs w:val="24"/>
          <w:lang w:val="de-AT"/>
        </w:rPr>
      </w:pPr>
    </w:p>
    <w:p w:rsidR="002D1B05" w:rsidRDefault="002D1B05" w:rsidP="004E476D">
      <w:pPr>
        <w:pStyle w:val="MTStandard"/>
        <w:spacing w:before="0" w:after="0" w:line="360" w:lineRule="auto"/>
        <w:rPr>
          <w:rFonts w:asciiTheme="minorHAnsi" w:hAnsiTheme="minorHAnsi"/>
          <w:sz w:val="24"/>
          <w:szCs w:val="24"/>
          <w:lang w:val="de-AT"/>
        </w:rPr>
      </w:pPr>
      <w:r w:rsidRPr="002D1B05">
        <w:rPr>
          <w:rFonts w:asciiTheme="minorHAnsi" w:hAnsiTheme="minorHAnsi"/>
          <w:sz w:val="24"/>
          <w:szCs w:val="24"/>
          <w:lang w:val="de-AT"/>
        </w:rPr>
        <w:t xml:space="preserve">Das Kompetenzzentrum wird aus Mitteln des Bundes, der Länder </w:t>
      </w:r>
      <w:r>
        <w:rPr>
          <w:rFonts w:asciiTheme="minorHAnsi" w:hAnsiTheme="minorHAnsi"/>
          <w:sz w:val="24"/>
          <w:szCs w:val="24"/>
          <w:lang w:val="de-AT"/>
        </w:rPr>
        <w:t xml:space="preserve">Steiermark, Oberösterreich und Tirol, sowie </w:t>
      </w:r>
      <w:r w:rsidRPr="002D1B05">
        <w:rPr>
          <w:rFonts w:asciiTheme="minorHAnsi" w:hAnsiTheme="minorHAnsi"/>
          <w:sz w:val="24"/>
          <w:szCs w:val="24"/>
          <w:lang w:val="de-AT"/>
        </w:rPr>
        <w:t xml:space="preserve">der beteiligten Universitäten </w:t>
      </w:r>
      <w:r>
        <w:rPr>
          <w:rFonts w:asciiTheme="minorHAnsi" w:hAnsiTheme="minorHAnsi"/>
          <w:sz w:val="24"/>
          <w:szCs w:val="24"/>
          <w:lang w:val="de-AT"/>
        </w:rPr>
        <w:t>und</w:t>
      </w:r>
      <w:r w:rsidRPr="002D1B05">
        <w:rPr>
          <w:rFonts w:asciiTheme="minorHAnsi" w:hAnsiTheme="minorHAnsi"/>
          <w:sz w:val="24"/>
          <w:szCs w:val="24"/>
          <w:lang w:val="de-AT"/>
        </w:rPr>
        <w:t xml:space="preserve"> Industriepartner finanziert.</w:t>
      </w:r>
      <w:r w:rsidR="00DE3678">
        <w:rPr>
          <w:rFonts w:asciiTheme="minorHAnsi" w:hAnsiTheme="minorHAnsi"/>
          <w:sz w:val="24"/>
          <w:szCs w:val="24"/>
          <w:lang w:val="de-AT"/>
        </w:rPr>
        <w:t xml:space="preserve"> </w:t>
      </w:r>
      <w:r w:rsidRPr="002D1B05">
        <w:rPr>
          <w:rFonts w:asciiTheme="minorHAnsi" w:hAnsiTheme="minorHAnsi"/>
          <w:sz w:val="24"/>
          <w:szCs w:val="24"/>
          <w:lang w:val="de-AT"/>
        </w:rPr>
        <w:t xml:space="preserve">Für die Förderperiode 2015 bis 2019 stehen rund 22 Millionen Euro an Forschungsbudget zur Verfügung. Aktuell arbeiten </w:t>
      </w:r>
      <w:r w:rsidRPr="002D1B05">
        <w:rPr>
          <w:rFonts w:asciiTheme="minorHAnsi" w:hAnsiTheme="minorHAnsi"/>
          <w:sz w:val="24"/>
          <w:szCs w:val="24"/>
          <w:lang w:val="de-AT"/>
        </w:rPr>
        <w:lastRenderedPageBreak/>
        <w:t>34 Mitarbeiter</w:t>
      </w:r>
      <w:r>
        <w:rPr>
          <w:rFonts w:asciiTheme="minorHAnsi" w:hAnsiTheme="minorHAnsi"/>
          <w:sz w:val="24"/>
          <w:szCs w:val="24"/>
          <w:lang w:val="de-AT"/>
        </w:rPr>
        <w:t>innen und Mitarbeiter</w:t>
      </w:r>
      <w:r w:rsidRPr="002D1B05">
        <w:rPr>
          <w:rFonts w:asciiTheme="minorHAnsi" w:hAnsiTheme="minorHAnsi"/>
          <w:sz w:val="24"/>
          <w:szCs w:val="24"/>
          <w:lang w:val="de-AT"/>
        </w:rPr>
        <w:t xml:space="preserve"> </w:t>
      </w:r>
      <w:r>
        <w:rPr>
          <w:rFonts w:asciiTheme="minorHAnsi" w:hAnsiTheme="minorHAnsi"/>
          <w:sz w:val="24"/>
          <w:szCs w:val="24"/>
          <w:lang w:val="de-AT"/>
        </w:rPr>
        <w:t xml:space="preserve">in </w:t>
      </w:r>
      <w:r w:rsidRPr="002D1B05">
        <w:rPr>
          <w:rFonts w:asciiTheme="minorHAnsi" w:hAnsiTheme="minorHAnsi"/>
          <w:sz w:val="24"/>
          <w:szCs w:val="24"/>
          <w:lang w:val="de-AT"/>
        </w:rPr>
        <w:t>Leoben</w:t>
      </w:r>
      <w:r>
        <w:rPr>
          <w:rFonts w:asciiTheme="minorHAnsi" w:hAnsiTheme="minorHAnsi"/>
          <w:sz w:val="24"/>
          <w:szCs w:val="24"/>
          <w:lang w:val="de-AT"/>
        </w:rPr>
        <w:t>, Linz</w:t>
      </w:r>
      <w:r w:rsidRPr="002D1B05">
        <w:rPr>
          <w:rFonts w:asciiTheme="minorHAnsi" w:hAnsiTheme="minorHAnsi"/>
          <w:sz w:val="24"/>
          <w:szCs w:val="24"/>
          <w:lang w:val="de-AT"/>
        </w:rPr>
        <w:t xml:space="preserve"> sowie an der TU Graz</w:t>
      </w:r>
      <w:r>
        <w:rPr>
          <w:rFonts w:asciiTheme="minorHAnsi" w:hAnsiTheme="minorHAnsi"/>
          <w:sz w:val="24"/>
          <w:szCs w:val="24"/>
          <w:lang w:val="de-AT"/>
        </w:rPr>
        <w:t>,</w:t>
      </w:r>
      <w:r w:rsidRPr="002D1B05">
        <w:rPr>
          <w:rFonts w:asciiTheme="minorHAnsi" w:hAnsiTheme="minorHAnsi"/>
          <w:sz w:val="24"/>
          <w:szCs w:val="24"/>
          <w:lang w:val="de-AT"/>
        </w:rPr>
        <w:t xml:space="preserve"> FH Wels </w:t>
      </w:r>
      <w:r>
        <w:rPr>
          <w:rFonts w:asciiTheme="minorHAnsi" w:hAnsiTheme="minorHAnsi"/>
          <w:sz w:val="24"/>
          <w:szCs w:val="24"/>
          <w:lang w:val="de-AT"/>
        </w:rPr>
        <w:t xml:space="preserve">und </w:t>
      </w:r>
      <w:r w:rsidRPr="002D1B05">
        <w:rPr>
          <w:rFonts w:asciiTheme="minorHAnsi" w:hAnsiTheme="minorHAnsi"/>
          <w:sz w:val="24"/>
          <w:szCs w:val="24"/>
          <w:lang w:val="de-AT"/>
        </w:rPr>
        <w:t xml:space="preserve">TU Wien </w:t>
      </w:r>
      <w:r>
        <w:rPr>
          <w:rFonts w:asciiTheme="minorHAnsi" w:hAnsiTheme="minorHAnsi"/>
          <w:sz w:val="24"/>
          <w:szCs w:val="24"/>
          <w:lang w:val="de-AT"/>
        </w:rPr>
        <w:t>an den einzelnen Forschungsbereichen.</w:t>
      </w:r>
    </w:p>
    <w:p w:rsidR="002D1B05" w:rsidRDefault="002D1B05" w:rsidP="003C4241">
      <w:pPr>
        <w:pStyle w:val="MTStandard"/>
        <w:rPr>
          <w:rFonts w:asciiTheme="minorHAnsi" w:hAnsiTheme="minorHAnsi"/>
          <w:sz w:val="24"/>
          <w:szCs w:val="24"/>
          <w:lang w:val="de-AT"/>
        </w:rPr>
      </w:pPr>
    </w:p>
    <w:p w:rsidR="002D1B05" w:rsidRPr="002D1B05" w:rsidRDefault="002D1B05" w:rsidP="003C4241">
      <w:pPr>
        <w:pStyle w:val="MTStandard"/>
        <w:rPr>
          <w:rFonts w:asciiTheme="minorHAnsi" w:hAnsiTheme="minorHAnsi"/>
          <w:sz w:val="24"/>
          <w:szCs w:val="24"/>
          <w:lang w:val="de-AT"/>
        </w:rPr>
      </w:pPr>
    </w:p>
    <w:p w:rsidR="00E81EF0" w:rsidRPr="00040427" w:rsidRDefault="00E81EF0" w:rsidP="00E81EF0">
      <w:pPr>
        <w:pStyle w:val="MTStandard"/>
        <w:rPr>
          <w:rFonts w:asciiTheme="minorHAnsi" w:hAnsiTheme="minorHAnsi"/>
          <w:b/>
          <w:sz w:val="24"/>
          <w:szCs w:val="36"/>
          <w:lang w:val="de-AT"/>
        </w:rPr>
      </w:pPr>
      <w:r w:rsidRPr="00040427">
        <w:rPr>
          <w:rFonts w:asciiTheme="minorHAnsi" w:hAnsiTheme="minorHAnsi"/>
          <w:b/>
          <w:sz w:val="24"/>
          <w:szCs w:val="36"/>
          <w:lang w:val="de-AT"/>
        </w:rPr>
        <w:t xml:space="preserve">Rektor </w:t>
      </w:r>
      <w:proofErr w:type="spellStart"/>
      <w:r w:rsidRPr="00040427">
        <w:rPr>
          <w:rFonts w:asciiTheme="minorHAnsi" w:hAnsiTheme="minorHAnsi"/>
          <w:b/>
          <w:sz w:val="24"/>
          <w:szCs w:val="36"/>
          <w:lang w:val="de-AT"/>
        </w:rPr>
        <w:t>Univ.Prof</w:t>
      </w:r>
      <w:proofErr w:type="spellEnd"/>
      <w:r w:rsidRPr="00040427">
        <w:rPr>
          <w:rFonts w:asciiTheme="minorHAnsi" w:hAnsiTheme="minorHAnsi"/>
          <w:b/>
          <w:sz w:val="24"/>
          <w:szCs w:val="36"/>
          <w:lang w:val="de-AT"/>
        </w:rPr>
        <w:t xml:space="preserve">. </w:t>
      </w:r>
      <w:proofErr w:type="spellStart"/>
      <w:r w:rsidRPr="00040427">
        <w:rPr>
          <w:rFonts w:asciiTheme="minorHAnsi" w:hAnsiTheme="minorHAnsi"/>
          <w:b/>
          <w:sz w:val="24"/>
          <w:szCs w:val="36"/>
          <w:lang w:val="de-AT"/>
        </w:rPr>
        <w:t>Dipl.Ing</w:t>
      </w:r>
      <w:proofErr w:type="spellEnd"/>
      <w:r w:rsidRPr="00040427">
        <w:rPr>
          <w:rFonts w:asciiTheme="minorHAnsi" w:hAnsiTheme="minorHAnsi"/>
          <w:b/>
          <w:sz w:val="24"/>
          <w:szCs w:val="36"/>
          <w:lang w:val="de-AT"/>
        </w:rPr>
        <w:t xml:space="preserve">. </w:t>
      </w:r>
      <w:proofErr w:type="spellStart"/>
      <w:r w:rsidRPr="00040427">
        <w:rPr>
          <w:rFonts w:asciiTheme="minorHAnsi" w:hAnsiTheme="minorHAnsi"/>
          <w:b/>
          <w:sz w:val="24"/>
          <w:szCs w:val="36"/>
          <w:lang w:val="de-AT"/>
        </w:rPr>
        <w:t>Dr.techn</w:t>
      </w:r>
      <w:proofErr w:type="spellEnd"/>
      <w:r w:rsidRPr="00040427">
        <w:rPr>
          <w:rFonts w:asciiTheme="minorHAnsi" w:hAnsiTheme="minorHAnsi"/>
          <w:b/>
          <w:sz w:val="24"/>
          <w:szCs w:val="36"/>
          <w:lang w:val="de-AT"/>
        </w:rPr>
        <w:t xml:space="preserve">. </w:t>
      </w:r>
      <w:proofErr w:type="spellStart"/>
      <w:r w:rsidRPr="00040427">
        <w:rPr>
          <w:rFonts w:asciiTheme="minorHAnsi" w:hAnsiTheme="minorHAnsi"/>
          <w:b/>
          <w:sz w:val="24"/>
          <w:szCs w:val="36"/>
          <w:lang w:val="de-AT"/>
        </w:rPr>
        <w:t>Dr.hc</w:t>
      </w:r>
      <w:proofErr w:type="spellEnd"/>
      <w:r w:rsidRPr="00040427">
        <w:rPr>
          <w:rFonts w:asciiTheme="minorHAnsi" w:hAnsiTheme="minorHAnsi"/>
          <w:b/>
          <w:sz w:val="24"/>
          <w:szCs w:val="36"/>
          <w:lang w:val="de-AT"/>
        </w:rPr>
        <w:t xml:space="preserve">. Wilfried </w:t>
      </w:r>
      <w:proofErr w:type="spellStart"/>
      <w:r w:rsidRPr="00040427">
        <w:rPr>
          <w:rFonts w:asciiTheme="minorHAnsi" w:hAnsiTheme="minorHAnsi"/>
          <w:b/>
          <w:sz w:val="24"/>
          <w:szCs w:val="36"/>
          <w:lang w:val="de-AT"/>
        </w:rPr>
        <w:t>Eichlseder</w:t>
      </w:r>
      <w:proofErr w:type="spellEnd"/>
      <w:r w:rsidRPr="00040427">
        <w:rPr>
          <w:rFonts w:asciiTheme="minorHAnsi" w:hAnsiTheme="minorHAnsi"/>
          <w:b/>
          <w:sz w:val="24"/>
          <w:szCs w:val="36"/>
          <w:lang w:val="de-AT"/>
        </w:rPr>
        <w:t xml:space="preserve"> </w:t>
      </w:r>
    </w:p>
    <w:p w:rsidR="00E81EF0" w:rsidRPr="00040427" w:rsidRDefault="00E81EF0" w:rsidP="00E81EF0">
      <w:pPr>
        <w:pStyle w:val="Default"/>
        <w:spacing w:line="360" w:lineRule="auto"/>
        <w:ind w:right="708"/>
        <w:jc w:val="both"/>
        <w:rPr>
          <w:rFonts w:asciiTheme="minorHAnsi" w:hAnsiTheme="minorHAnsi" w:cs="Arial"/>
          <w:b/>
          <w:color w:val="FF0000"/>
          <w:sz w:val="20"/>
          <w:szCs w:val="22"/>
        </w:rPr>
      </w:pPr>
    </w:p>
    <w:p w:rsidR="00E81EF0" w:rsidRPr="00040427" w:rsidRDefault="00E81EF0" w:rsidP="00E81EF0">
      <w:pPr>
        <w:spacing w:line="360" w:lineRule="auto"/>
        <w:ind w:right="708"/>
        <w:jc w:val="both"/>
        <w:rPr>
          <w:rFonts w:asciiTheme="minorHAnsi" w:hAnsiTheme="minorHAnsi" w:cs="Arial"/>
          <w:b/>
          <w:sz w:val="28"/>
          <w:szCs w:val="24"/>
          <w:lang w:val="de-AT"/>
        </w:rPr>
      </w:pPr>
      <w:r w:rsidRPr="00040427">
        <w:rPr>
          <w:rFonts w:asciiTheme="minorHAnsi" w:hAnsiTheme="minorHAnsi" w:cs="Arial"/>
          <w:b/>
          <w:sz w:val="28"/>
          <w:szCs w:val="24"/>
          <w:lang w:val="de-AT"/>
        </w:rPr>
        <w:t xml:space="preserve">K1-MET – Ein innovatives Netzwerk </w:t>
      </w:r>
    </w:p>
    <w:p w:rsidR="00E81EF0" w:rsidRPr="00040427" w:rsidRDefault="00E81EF0" w:rsidP="00E81EF0">
      <w:pPr>
        <w:spacing w:line="360" w:lineRule="auto"/>
        <w:ind w:right="849"/>
        <w:jc w:val="both"/>
        <w:rPr>
          <w:rFonts w:asciiTheme="minorHAnsi" w:hAnsiTheme="minorHAnsi" w:cs="Arial"/>
          <w:i/>
          <w:iCs/>
          <w:strike/>
          <w:sz w:val="22"/>
          <w:szCs w:val="22"/>
        </w:rPr>
      </w:pPr>
      <w:r w:rsidRPr="00040427">
        <w:rPr>
          <w:rFonts w:asciiTheme="minorHAnsi" w:hAnsiTheme="minorHAnsi" w:cs="Arial"/>
          <w:i/>
          <w:iCs/>
          <w:sz w:val="22"/>
          <w:szCs w:val="22"/>
        </w:rPr>
        <w:t xml:space="preserve"> </w:t>
      </w:r>
    </w:p>
    <w:p w:rsidR="00E81EF0" w:rsidRPr="002D1B05" w:rsidRDefault="00E81EF0" w:rsidP="00E81EF0">
      <w:pPr>
        <w:spacing w:line="360" w:lineRule="auto"/>
        <w:ind w:right="849"/>
        <w:jc w:val="both"/>
        <w:rPr>
          <w:rFonts w:asciiTheme="minorHAnsi" w:hAnsiTheme="minorHAnsi" w:cs="Arial"/>
          <w:iCs/>
          <w:szCs w:val="24"/>
        </w:rPr>
      </w:pPr>
      <w:r w:rsidRPr="002D1B05">
        <w:rPr>
          <w:rFonts w:asciiTheme="minorHAnsi" w:hAnsiTheme="minorHAnsi" w:cs="Arial"/>
          <w:iCs/>
          <w:szCs w:val="24"/>
        </w:rPr>
        <w:t xml:space="preserve">Die </w:t>
      </w:r>
      <w:r w:rsidRPr="002D1B05">
        <w:rPr>
          <w:rFonts w:asciiTheme="minorHAnsi" w:hAnsiTheme="minorHAnsi" w:cs="Arial"/>
          <w:b/>
          <w:iCs/>
          <w:szCs w:val="24"/>
        </w:rPr>
        <w:t>Montanuniversität Leoben</w:t>
      </w:r>
      <w:r w:rsidRPr="002D1B05">
        <w:rPr>
          <w:rFonts w:asciiTheme="minorHAnsi" w:hAnsiTheme="minorHAnsi" w:cs="Arial"/>
          <w:iCs/>
          <w:szCs w:val="24"/>
        </w:rPr>
        <w:t xml:space="preserve"> hat sich seit ihrer Gründung im Jahre 1840 mit ihren Studienrichtungen konsequent </w:t>
      </w:r>
      <w:r w:rsidRPr="002D1B05">
        <w:rPr>
          <w:rFonts w:asciiTheme="minorHAnsi" w:hAnsiTheme="minorHAnsi" w:cs="Arial"/>
          <w:b/>
          <w:iCs/>
          <w:szCs w:val="24"/>
        </w:rPr>
        <w:t>entlang der Wertschöpfungskette der Rohstoffe</w:t>
      </w:r>
      <w:r w:rsidRPr="002D1B05">
        <w:rPr>
          <w:rFonts w:asciiTheme="minorHAnsi" w:hAnsiTheme="minorHAnsi" w:cs="Arial"/>
          <w:iCs/>
          <w:szCs w:val="24"/>
        </w:rPr>
        <w:t xml:space="preserve"> weiterentwickelt. Mit der Einrichtung des Studiums der Recyclingtechnik im Vorjahr konnten wir diese Kette zum Wertschöpfungskreislauf weiterentwickeln, das heißt, dass unsere Kernkompetenzen von der Aufsuchung und Gewinnung der Primärrohstoffe über die weiterverarbeitenden Prozesse wie etwa die Metallurgie bis hin zum fertigen Produkt und letztendlich dessen Recycling zum Sekundärrohstoff reichen. Darüber hinaus bietet die Montanuniversität mit dem werkstofforientierten Maschinenbau, der Industrielogistik, der industriellen Energietechnik und der Verfahrens- und Entsorgungstechnik weitere einzigartige Lehr- und Forschungsschwerpunkte, welche die wissenschaftlichen Querschnittskompetenzen der </w:t>
      </w:r>
      <w:proofErr w:type="spellStart"/>
      <w:r w:rsidRPr="002D1B05">
        <w:rPr>
          <w:rFonts w:asciiTheme="minorHAnsi" w:hAnsiTheme="minorHAnsi" w:cs="Arial"/>
          <w:iCs/>
          <w:szCs w:val="24"/>
        </w:rPr>
        <w:t>Leobener</w:t>
      </w:r>
      <w:proofErr w:type="spellEnd"/>
      <w:r w:rsidRPr="002D1B05">
        <w:rPr>
          <w:rFonts w:asciiTheme="minorHAnsi" w:hAnsiTheme="minorHAnsi" w:cs="Arial"/>
          <w:iCs/>
          <w:szCs w:val="24"/>
        </w:rPr>
        <w:t xml:space="preserve"> Universität eindrucksvoll manifestieren. Die Forschungsarbeiten erfolgen zum Teil in Zusammenarbeit mit anderen Forschungseinrichtungen, wie z.B. COMET-Zentren. So wird die MUL ihr Know-how auf dem Gebiet der Metallurgie in die neu gegründete K1-MET GmbH einbringen. Konkret sollen in der </w:t>
      </w:r>
      <w:r w:rsidRPr="002D1B05">
        <w:rPr>
          <w:rFonts w:asciiTheme="minorHAnsi" w:hAnsiTheme="minorHAnsi" w:cs="Arial"/>
          <w:b/>
          <w:iCs/>
          <w:szCs w:val="24"/>
        </w:rPr>
        <w:t xml:space="preserve">K1-MET GmbH folgende Themen </w:t>
      </w:r>
      <w:r w:rsidRPr="002D1B05">
        <w:rPr>
          <w:rFonts w:asciiTheme="minorHAnsi" w:hAnsiTheme="minorHAnsi" w:cs="Arial"/>
          <w:iCs/>
          <w:szCs w:val="24"/>
        </w:rPr>
        <w:t>behandelt werden, wobei als wissenschaftlicher Partner auch die JKU eingebunden ist:</w:t>
      </w:r>
    </w:p>
    <w:p w:rsidR="00E81EF0" w:rsidRPr="002D1B05" w:rsidRDefault="00E81EF0" w:rsidP="00E81EF0">
      <w:pPr>
        <w:numPr>
          <w:ilvl w:val="0"/>
          <w:numId w:val="21"/>
        </w:numPr>
        <w:spacing w:line="276" w:lineRule="auto"/>
        <w:ind w:right="849"/>
        <w:jc w:val="both"/>
        <w:rPr>
          <w:rFonts w:asciiTheme="minorHAnsi" w:hAnsiTheme="minorHAnsi" w:cs="Arial"/>
          <w:iCs/>
          <w:szCs w:val="24"/>
        </w:rPr>
      </w:pPr>
      <w:r w:rsidRPr="002D1B05">
        <w:rPr>
          <w:rFonts w:asciiTheme="minorHAnsi" w:hAnsiTheme="minorHAnsi" w:cs="Arial"/>
          <w:iCs/>
          <w:szCs w:val="24"/>
        </w:rPr>
        <w:t>Nachhaltigkeit und Rohstoffeffizienz in der Metallurgie</w:t>
      </w:r>
    </w:p>
    <w:p w:rsidR="00E81EF0" w:rsidRPr="002D1B05" w:rsidRDefault="00E81EF0" w:rsidP="00E81EF0">
      <w:pPr>
        <w:numPr>
          <w:ilvl w:val="0"/>
          <w:numId w:val="21"/>
        </w:numPr>
        <w:spacing w:line="276" w:lineRule="auto"/>
        <w:ind w:right="849"/>
        <w:jc w:val="both"/>
        <w:rPr>
          <w:rFonts w:asciiTheme="minorHAnsi" w:hAnsiTheme="minorHAnsi" w:cs="Arial"/>
          <w:iCs/>
          <w:szCs w:val="24"/>
        </w:rPr>
      </w:pPr>
      <w:r w:rsidRPr="002D1B05">
        <w:rPr>
          <w:rFonts w:asciiTheme="minorHAnsi" w:hAnsiTheme="minorHAnsi" w:cs="Arial"/>
          <w:iCs/>
          <w:szCs w:val="24"/>
        </w:rPr>
        <w:t>Entwicklung von metallurgischen Prozessrouten und deren Kernkomponenten z.B. Komponenten aus feuerfesten Materialien</w:t>
      </w:r>
    </w:p>
    <w:p w:rsidR="00E81EF0" w:rsidRPr="002D1B05" w:rsidRDefault="00E81EF0" w:rsidP="00E81EF0">
      <w:pPr>
        <w:numPr>
          <w:ilvl w:val="0"/>
          <w:numId w:val="21"/>
        </w:numPr>
        <w:spacing w:line="276" w:lineRule="auto"/>
        <w:ind w:right="849"/>
        <w:jc w:val="both"/>
        <w:rPr>
          <w:rFonts w:asciiTheme="minorHAnsi" w:hAnsiTheme="minorHAnsi" w:cs="Arial"/>
          <w:iCs/>
          <w:szCs w:val="24"/>
        </w:rPr>
      </w:pPr>
      <w:r w:rsidRPr="002D1B05">
        <w:rPr>
          <w:rFonts w:asciiTheme="minorHAnsi" w:hAnsiTheme="minorHAnsi" w:cs="Arial"/>
          <w:iCs/>
          <w:szCs w:val="24"/>
        </w:rPr>
        <w:t>Innovative Anlagentechnik und Steigerung der Energieeffizienz</w:t>
      </w:r>
    </w:p>
    <w:p w:rsidR="00E81EF0" w:rsidRPr="002D1B05" w:rsidRDefault="00E81EF0" w:rsidP="00E81EF0">
      <w:pPr>
        <w:numPr>
          <w:ilvl w:val="0"/>
          <w:numId w:val="21"/>
        </w:numPr>
        <w:spacing w:line="276" w:lineRule="auto"/>
        <w:ind w:right="849"/>
        <w:jc w:val="both"/>
        <w:rPr>
          <w:rFonts w:asciiTheme="minorHAnsi" w:hAnsiTheme="minorHAnsi" w:cs="Arial"/>
          <w:iCs/>
          <w:szCs w:val="24"/>
        </w:rPr>
      </w:pPr>
      <w:r w:rsidRPr="002D1B05">
        <w:rPr>
          <w:rFonts w:asciiTheme="minorHAnsi" w:hAnsiTheme="minorHAnsi" w:cs="Arial"/>
          <w:iCs/>
          <w:szCs w:val="24"/>
        </w:rPr>
        <w:t>Und die Modellierung und Simulation metallurgischer Prozesse</w:t>
      </w:r>
    </w:p>
    <w:p w:rsidR="00E81EF0" w:rsidRPr="002D1B05" w:rsidRDefault="00E81EF0" w:rsidP="00E81EF0">
      <w:pPr>
        <w:spacing w:line="360" w:lineRule="auto"/>
        <w:ind w:right="849"/>
        <w:jc w:val="both"/>
        <w:rPr>
          <w:rFonts w:asciiTheme="minorHAnsi" w:hAnsiTheme="minorHAnsi" w:cs="Arial"/>
          <w:iCs/>
          <w:strike/>
          <w:szCs w:val="24"/>
        </w:rPr>
      </w:pPr>
    </w:p>
    <w:p w:rsidR="00E81EF0" w:rsidRPr="002D1B05" w:rsidRDefault="00E81EF0" w:rsidP="00E81EF0">
      <w:pPr>
        <w:spacing w:line="360" w:lineRule="auto"/>
        <w:ind w:right="849"/>
        <w:jc w:val="both"/>
        <w:rPr>
          <w:rFonts w:asciiTheme="minorHAnsi" w:hAnsiTheme="minorHAnsi" w:cs="Arial"/>
          <w:iCs/>
          <w:szCs w:val="24"/>
        </w:rPr>
      </w:pPr>
      <w:r w:rsidRPr="002D1B05">
        <w:rPr>
          <w:rFonts w:asciiTheme="minorHAnsi" w:hAnsiTheme="minorHAnsi" w:cs="Arial"/>
          <w:iCs/>
          <w:szCs w:val="24"/>
        </w:rPr>
        <w:t xml:space="preserve">Mit diesen Schwerpunkten sollen </w:t>
      </w:r>
      <w:r w:rsidRPr="002D1B05">
        <w:rPr>
          <w:rFonts w:asciiTheme="minorHAnsi" w:hAnsiTheme="minorHAnsi" w:cs="Arial"/>
          <w:b/>
          <w:iCs/>
          <w:szCs w:val="24"/>
        </w:rPr>
        <w:t>die Prozesseffizienz in der Metallurgie, die Verringerung des Rohstoffeinsatzes sowie die Erhöhung der Ausbringung des Produktes</w:t>
      </w:r>
      <w:r w:rsidRPr="002D1B05">
        <w:rPr>
          <w:rFonts w:asciiTheme="minorHAnsi" w:hAnsiTheme="minorHAnsi" w:cs="Arial"/>
          <w:iCs/>
          <w:szCs w:val="24"/>
        </w:rPr>
        <w:t xml:space="preserve"> </w:t>
      </w:r>
      <w:r w:rsidRPr="002D1B05">
        <w:rPr>
          <w:rFonts w:asciiTheme="minorHAnsi" w:hAnsiTheme="minorHAnsi" w:cs="Arial"/>
          <w:iCs/>
          <w:szCs w:val="24"/>
        </w:rPr>
        <w:lastRenderedPageBreak/>
        <w:t xml:space="preserve">optimiert werden, um damit eine nachhaltige Reduktion des Energieverbrauches, der Emissionen und eine Erhöhung des Stoffrecyclings zu erreichen. </w:t>
      </w:r>
    </w:p>
    <w:p w:rsidR="00E81EF0" w:rsidRPr="002D1B05" w:rsidRDefault="00E81EF0" w:rsidP="00E81EF0">
      <w:pPr>
        <w:spacing w:line="360" w:lineRule="auto"/>
        <w:ind w:right="849"/>
        <w:jc w:val="both"/>
        <w:rPr>
          <w:rFonts w:asciiTheme="minorHAnsi" w:hAnsiTheme="minorHAnsi" w:cs="Arial"/>
          <w:iCs/>
          <w:szCs w:val="24"/>
        </w:rPr>
      </w:pPr>
      <w:r w:rsidRPr="002D1B05">
        <w:rPr>
          <w:rFonts w:asciiTheme="minorHAnsi" w:hAnsiTheme="minorHAnsi" w:cs="Arial"/>
          <w:iCs/>
          <w:szCs w:val="24"/>
        </w:rPr>
        <w:t xml:space="preserve">Damit entspricht man den globalen Erfordernissen: Bei der UN-Klimakonferenz in Paris im Dezember vorigen Jahres wurde ein Abkommen zur Begrenzung der globalen Erwärmung unterzeichnet. Die Zielsetzungen dieser Vereinbarung sind aber ausschließlich durch den Übergang von einer kohlenstoffbasierten auf eine kohlenstoffarme Gesellschaft möglich. </w:t>
      </w:r>
    </w:p>
    <w:p w:rsidR="00E81EF0" w:rsidRPr="002D1B05" w:rsidRDefault="00E81EF0" w:rsidP="00E81EF0">
      <w:pPr>
        <w:spacing w:line="360" w:lineRule="auto"/>
        <w:ind w:right="849"/>
        <w:jc w:val="both"/>
        <w:rPr>
          <w:rFonts w:asciiTheme="minorHAnsi" w:hAnsiTheme="minorHAnsi" w:cs="Arial"/>
          <w:iCs/>
          <w:szCs w:val="24"/>
        </w:rPr>
      </w:pPr>
      <w:r w:rsidRPr="002D1B05">
        <w:rPr>
          <w:rFonts w:asciiTheme="minorHAnsi" w:hAnsiTheme="minorHAnsi" w:cs="Arial"/>
          <w:iCs/>
          <w:szCs w:val="24"/>
        </w:rPr>
        <w:t>Ein Ziel im K1-MET wird daher sein, die bestehenden Verfahren, die bereits soweit optimiert sind, dass sie nahe ihrer thermodynamischen Grenzen betrieben werden, grundsätzlich zu verändern. Dazu wurden an der Montanuniversität  in den vergangenen Jahren Grundlagenuntersuchungen mit wesentlich reduzierten CO2-Emissionen angestellt.</w:t>
      </w:r>
    </w:p>
    <w:p w:rsidR="00E81EF0" w:rsidRPr="002D1B05" w:rsidRDefault="00E81EF0" w:rsidP="00E81EF0">
      <w:pPr>
        <w:spacing w:line="360" w:lineRule="auto"/>
        <w:ind w:right="849"/>
        <w:jc w:val="both"/>
        <w:rPr>
          <w:rFonts w:asciiTheme="minorHAnsi" w:hAnsiTheme="minorHAnsi" w:cs="Arial"/>
          <w:iCs/>
          <w:szCs w:val="24"/>
        </w:rPr>
      </w:pPr>
      <w:r w:rsidRPr="002D1B05">
        <w:rPr>
          <w:rFonts w:asciiTheme="minorHAnsi" w:hAnsiTheme="minorHAnsi" w:cs="Arial"/>
          <w:iCs/>
          <w:szCs w:val="24"/>
        </w:rPr>
        <w:t xml:space="preserve">Mit den </w:t>
      </w:r>
      <w:r w:rsidRPr="002D1B05">
        <w:rPr>
          <w:rFonts w:asciiTheme="minorHAnsi" w:hAnsiTheme="minorHAnsi" w:cs="Arial"/>
          <w:b/>
          <w:iCs/>
          <w:szCs w:val="24"/>
        </w:rPr>
        <w:t xml:space="preserve">industriellen Partnern im K1-MET, der voestalpine und </w:t>
      </w:r>
      <w:proofErr w:type="spellStart"/>
      <w:r w:rsidRPr="002D1B05">
        <w:rPr>
          <w:rFonts w:asciiTheme="minorHAnsi" w:hAnsiTheme="minorHAnsi" w:cs="Arial"/>
          <w:b/>
          <w:iCs/>
          <w:szCs w:val="24"/>
        </w:rPr>
        <w:t>Primetals</w:t>
      </w:r>
      <w:proofErr w:type="spellEnd"/>
      <w:r w:rsidRPr="002D1B05">
        <w:rPr>
          <w:rFonts w:asciiTheme="minorHAnsi" w:hAnsiTheme="minorHAnsi" w:cs="Arial"/>
          <w:b/>
          <w:iCs/>
          <w:szCs w:val="24"/>
        </w:rPr>
        <w:t>, ist sichergestellt, dass die Forschungsergebnisse auch in die industrielle Anwendung fließen</w:t>
      </w:r>
      <w:r w:rsidRPr="002D1B05">
        <w:rPr>
          <w:rFonts w:asciiTheme="minorHAnsi" w:hAnsiTheme="minorHAnsi" w:cs="Arial"/>
          <w:iCs/>
          <w:szCs w:val="24"/>
        </w:rPr>
        <w:t xml:space="preserve"> und damit die österreichische Wirtschaft gestärkt wird. Die universitäre Forschung sichert wiederum ab, dass die neuesten Erkenntnisse in das Studium der Metallurgie einfließen und damit als Grundlage für die langfristige Absicherung und Weitergabe des Know-hows dienen.</w:t>
      </w:r>
    </w:p>
    <w:p w:rsidR="00E81EF0" w:rsidRPr="000370A9" w:rsidRDefault="00E81EF0" w:rsidP="00E81EF0">
      <w:pPr>
        <w:spacing w:line="360" w:lineRule="auto"/>
        <w:ind w:right="849"/>
        <w:jc w:val="both"/>
        <w:rPr>
          <w:rFonts w:asciiTheme="minorHAnsi" w:hAnsiTheme="minorHAnsi" w:cs="Arial"/>
          <w:iCs/>
          <w:szCs w:val="24"/>
        </w:rPr>
      </w:pPr>
    </w:p>
    <w:p w:rsidR="002D1B05" w:rsidRPr="000370A9" w:rsidRDefault="002D1B05" w:rsidP="00E81EF0">
      <w:pPr>
        <w:spacing w:line="360" w:lineRule="auto"/>
        <w:ind w:right="849"/>
        <w:jc w:val="both"/>
        <w:rPr>
          <w:rFonts w:asciiTheme="minorHAnsi" w:hAnsiTheme="minorHAnsi" w:cs="Arial"/>
          <w:iCs/>
          <w:szCs w:val="24"/>
        </w:rPr>
      </w:pPr>
    </w:p>
    <w:p w:rsidR="00E81EF0" w:rsidRPr="00040427" w:rsidRDefault="00E81EF0" w:rsidP="00C67953">
      <w:pPr>
        <w:pStyle w:val="MTStandard"/>
        <w:rPr>
          <w:rFonts w:asciiTheme="minorHAnsi" w:hAnsiTheme="minorHAnsi"/>
          <w:b/>
          <w:sz w:val="24"/>
          <w:szCs w:val="36"/>
          <w:lang w:val="de-AT"/>
        </w:rPr>
      </w:pPr>
      <w:r w:rsidRPr="00040427">
        <w:rPr>
          <w:rFonts w:asciiTheme="minorHAnsi" w:hAnsiTheme="minorHAnsi"/>
          <w:b/>
          <w:sz w:val="24"/>
          <w:szCs w:val="36"/>
          <w:lang w:val="de-AT"/>
        </w:rPr>
        <w:t>Univ.-Prof. Dipl.-Ing. Dr.</w:t>
      </w:r>
      <w:r w:rsidR="00C67953" w:rsidRPr="00040427">
        <w:rPr>
          <w:rFonts w:asciiTheme="minorHAnsi" w:hAnsiTheme="minorHAnsi"/>
          <w:b/>
          <w:sz w:val="24"/>
          <w:szCs w:val="36"/>
          <w:lang w:val="de-AT"/>
        </w:rPr>
        <w:t xml:space="preserve"> </w:t>
      </w:r>
      <w:r w:rsidRPr="00040427">
        <w:rPr>
          <w:rFonts w:asciiTheme="minorHAnsi" w:hAnsiTheme="minorHAnsi"/>
          <w:b/>
          <w:sz w:val="24"/>
          <w:szCs w:val="36"/>
          <w:lang w:val="de-AT"/>
        </w:rPr>
        <w:t>techn. Johannes Schenk</w:t>
      </w:r>
    </w:p>
    <w:p w:rsidR="00E81EF0" w:rsidRPr="00040427" w:rsidRDefault="00E81EF0" w:rsidP="00E81EF0">
      <w:pPr>
        <w:pStyle w:val="DatumderPK"/>
        <w:spacing w:line="276" w:lineRule="auto"/>
        <w:ind w:right="708"/>
        <w:jc w:val="both"/>
        <w:rPr>
          <w:rFonts w:asciiTheme="minorHAnsi" w:hAnsiTheme="minorHAnsi" w:cs="Arial"/>
          <w:b/>
          <w:iCs/>
          <w:szCs w:val="28"/>
        </w:rPr>
      </w:pPr>
    </w:p>
    <w:p w:rsidR="00E81EF0" w:rsidRPr="00040427" w:rsidRDefault="00E81EF0" w:rsidP="00E81EF0">
      <w:pPr>
        <w:pStyle w:val="DatumderPK"/>
        <w:spacing w:line="276" w:lineRule="auto"/>
        <w:ind w:right="708"/>
        <w:jc w:val="both"/>
        <w:rPr>
          <w:rFonts w:asciiTheme="minorHAnsi" w:hAnsiTheme="minorHAnsi" w:cs="Arial"/>
          <w:b/>
          <w:iCs/>
          <w:szCs w:val="28"/>
        </w:rPr>
      </w:pPr>
      <w:r w:rsidRPr="00040427">
        <w:rPr>
          <w:rFonts w:asciiTheme="minorHAnsi" w:hAnsiTheme="minorHAnsi" w:cs="Arial"/>
          <w:b/>
          <w:iCs/>
          <w:szCs w:val="28"/>
        </w:rPr>
        <w:t xml:space="preserve">K1-MET - Ein Netzwerk für international erfolgreiche metallurgische Forschung </w:t>
      </w:r>
    </w:p>
    <w:p w:rsidR="00E81EF0" w:rsidRPr="00040427" w:rsidRDefault="00E81EF0" w:rsidP="00E81EF0">
      <w:pPr>
        <w:spacing w:line="360" w:lineRule="auto"/>
        <w:ind w:right="708"/>
        <w:jc w:val="both"/>
        <w:rPr>
          <w:rFonts w:asciiTheme="minorHAnsi" w:hAnsiTheme="minorHAnsi" w:cs="Arial"/>
          <w:iCs/>
        </w:rPr>
      </w:pPr>
    </w:p>
    <w:p w:rsidR="00E81EF0" w:rsidRPr="00040427" w:rsidRDefault="00E81EF0" w:rsidP="00E81EF0">
      <w:pPr>
        <w:spacing w:line="360" w:lineRule="auto"/>
        <w:ind w:right="708"/>
        <w:jc w:val="both"/>
        <w:rPr>
          <w:rFonts w:asciiTheme="minorHAnsi" w:hAnsiTheme="minorHAnsi" w:cs="Arial"/>
          <w:iCs/>
        </w:rPr>
      </w:pPr>
      <w:r w:rsidRPr="00040427">
        <w:rPr>
          <w:rFonts w:asciiTheme="minorHAnsi" w:hAnsiTheme="minorHAnsi" w:cs="Arial"/>
          <w:iCs/>
        </w:rPr>
        <w:t xml:space="preserve">Das Kompetenzzentrum für metallurgische und umwelttechnische Verfahrensentwicklung wird aus </w:t>
      </w:r>
      <w:r w:rsidRPr="00040427">
        <w:rPr>
          <w:rFonts w:asciiTheme="minorHAnsi" w:hAnsiTheme="minorHAnsi" w:cs="Arial"/>
          <w:b/>
          <w:iCs/>
        </w:rPr>
        <w:t>Mitteln des Bundes</w:t>
      </w:r>
      <w:r w:rsidRPr="00040427">
        <w:rPr>
          <w:rFonts w:asciiTheme="minorHAnsi" w:hAnsiTheme="minorHAnsi" w:cs="Arial"/>
          <w:iCs/>
        </w:rPr>
        <w:t xml:space="preserve">, der </w:t>
      </w:r>
      <w:r w:rsidRPr="00040427">
        <w:rPr>
          <w:rFonts w:asciiTheme="minorHAnsi" w:hAnsiTheme="minorHAnsi" w:cs="Arial"/>
          <w:b/>
          <w:iCs/>
        </w:rPr>
        <w:t>Länder</w:t>
      </w:r>
      <w:r w:rsidRPr="00040427">
        <w:rPr>
          <w:rFonts w:asciiTheme="minorHAnsi" w:hAnsiTheme="minorHAnsi" w:cs="Arial"/>
          <w:iCs/>
        </w:rPr>
        <w:t xml:space="preserve"> und der </w:t>
      </w:r>
      <w:r w:rsidRPr="00040427">
        <w:rPr>
          <w:rFonts w:asciiTheme="minorHAnsi" w:hAnsiTheme="minorHAnsi" w:cs="Arial"/>
          <w:b/>
          <w:iCs/>
        </w:rPr>
        <w:t>beteiligten Universitäten</w:t>
      </w:r>
      <w:r w:rsidRPr="00040427">
        <w:rPr>
          <w:rFonts w:asciiTheme="minorHAnsi" w:hAnsiTheme="minorHAnsi" w:cs="Arial"/>
          <w:iCs/>
        </w:rPr>
        <w:t xml:space="preserve"> sowie zu 55 % von den </w:t>
      </w:r>
      <w:r w:rsidRPr="00040427">
        <w:rPr>
          <w:rFonts w:asciiTheme="minorHAnsi" w:hAnsiTheme="minorHAnsi" w:cs="Arial"/>
          <w:b/>
          <w:iCs/>
        </w:rPr>
        <w:t xml:space="preserve">Industriepartnern voestalpine AG, </w:t>
      </w:r>
      <w:proofErr w:type="spellStart"/>
      <w:r w:rsidRPr="00040427">
        <w:rPr>
          <w:rFonts w:asciiTheme="minorHAnsi" w:hAnsiTheme="minorHAnsi" w:cs="Arial"/>
          <w:b/>
          <w:iCs/>
        </w:rPr>
        <w:t>Primetals</w:t>
      </w:r>
      <w:proofErr w:type="spellEnd"/>
      <w:r w:rsidRPr="00040427">
        <w:rPr>
          <w:rFonts w:asciiTheme="minorHAnsi" w:hAnsiTheme="minorHAnsi" w:cs="Arial"/>
          <w:b/>
          <w:iCs/>
        </w:rPr>
        <w:t xml:space="preserve"> Technologies Austria GmbH, RHI AG, Scholz Austria GmbH, Montanwerke </w:t>
      </w:r>
      <w:proofErr w:type="spellStart"/>
      <w:r w:rsidRPr="00040427">
        <w:rPr>
          <w:rFonts w:asciiTheme="minorHAnsi" w:hAnsiTheme="minorHAnsi" w:cs="Arial"/>
          <w:b/>
          <w:iCs/>
        </w:rPr>
        <w:t>Brixlegg</w:t>
      </w:r>
      <w:proofErr w:type="spellEnd"/>
      <w:r w:rsidRPr="00040427">
        <w:rPr>
          <w:rFonts w:asciiTheme="minorHAnsi" w:hAnsiTheme="minorHAnsi" w:cs="Arial"/>
          <w:b/>
          <w:iCs/>
        </w:rPr>
        <w:t xml:space="preserve"> AG, </w:t>
      </w:r>
      <w:proofErr w:type="spellStart"/>
      <w:r w:rsidRPr="00040427">
        <w:rPr>
          <w:rFonts w:asciiTheme="minorHAnsi" w:hAnsiTheme="minorHAnsi" w:cs="Arial"/>
          <w:b/>
          <w:iCs/>
        </w:rPr>
        <w:t>Plansee</w:t>
      </w:r>
      <w:proofErr w:type="spellEnd"/>
      <w:r w:rsidRPr="00040427">
        <w:rPr>
          <w:rFonts w:asciiTheme="minorHAnsi" w:hAnsiTheme="minorHAnsi" w:cs="Arial"/>
          <w:b/>
          <w:iCs/>
        </w:rPr>
        <w:t xml:space="preserve"> SE, Ebner Industrieofenbau GmbH und Linde Gas GmbH</w:t>
      </w:r>
      <w:r w:rsidRPr="00040427">
        <w:rPr>
          <w:rFonts w:asciiTheme="minorHAnsi" w:hAnsiTheme="minorHAnsi" w:cs="Arial"/>
          <w:iCs/>
        </w:rPr>
        <w:t xml:space="preserve"> finanziert. Für die Förderperiode 2015 bis 2019 stehen rund </w:t>
      </w:r>
      <w:r w:rsidRPr="00040427">
        <w:rPr>
          <w:rFonts w:asciiTheme="minorHAnsi" w:hAnsiTheme="minorHAnsi" w:cs="Arial"/>
          <w:b/>
          <w:iCs/>
        </w:rPr>
        <w:t xml:space="preserve">22 Millionen Euro </w:t>
      </w:r>
      <w:r w:rsidRPr="00040427">
        <w:rPr>
          <w:rFonts w:asciiTheme="minorHAnsi" w:hAnsiTheme="minorHAnsi" w:cs="Arial"/>
          <w:iCs/>
        </w:rPr>
        <w:t>an</w:t>
      </w:r>
      <w:r w:rsidRPr="00040427">
        <w:rPr>
          <w:rFonts w:asciiTheme="minorHAnsi" w:hAnsiTheme="minorHAnsi" w:cs="Arial"/>
          <w:b/>
          <w:iCs/>
        </w:rPr>
        <w:t xml:space="preserve"> Forschungsbudget</w:t>
      </w:r>
      <w:r w:rsidRPr="00040427">
        <w:rPr>
          <w:rFonts w:asciiTheme="minorHAnsi" w:hAnsiTheme="minorHAnsi" w:cs="Arial"/>
          <w:iCs/>
        </w:rPr>
        <w:t xml:space="preserve"> zur Verfügung. Aktuell arbeiten 34 Mitarbeiter in Linz und Leoben sowie an der FH Wels, TU Wien und TU Graz an den Schwerpunkten Nachhaltigkeit und Rohstoffeffizienz in der Metallurgie, Entwicklung von Prozessrouten und </w:t>
      </w:r>
      <w:r w:rsidRPr="00040427">
        <w:rPr>
          <w:rFonts w:asciiTheme="minorHAnsi" w:hAnsiTheme="minorHAnsi" w:cs="Arial"/>
          <w:iCs/>
        </w:rPr>
        <w:lastRenderedPageBreak/>
        <w:t xml:space="preserve">deren Aufbau wie z.B. feuerfeste Werkstoffe, innovative Anlagentechnik und Steigerung der Energieeffizienz sowie Simulation und Modellierung metallurgischer Prozesse. </w:t>
      </w:r>
    </w:p>
    <w:p w:rsidR="00E81EF0" w:rsidRPr="00040427" w:rsidRDefault="00E81EF0" w:rsidP="00E81EF0">
      <w:pPr>
        <w:spacing w:line="360" w:lineRule="auto"/>
        <w:ind w:right="708"/>
        <w:jc w:val="both"/>
        <w:rPr>
          <w:rFonts w:asciiTheme="minorHAnsi" w:hAnsiTheme="minorHAnsi" w:cs="Arial"/>
          <w:iCs/>
        </w:rPr>
      </w:pPr>
      <w:r w:rsidRPr="00040427">
        <w:rPr>
          <w:rFonts w:asciiTheme="minorHAnsi" w:hAnsiTheme="minorHAnsi" w:cs="Arial"/>
          <w:iCs/>
        </w:rPr>
        <w:t>Vieles aus der metallurgischen Industrie erinnert zwar an moderne Alchemie, doch es stecken jahrelange Forschung, innovative Entwicklungen und ein enormes fachliches Know-how dahinter. Nur so können die riesigen Hochtemperatur-Prozessanlagen immer noch effizienter funktionieren. Mit rund 7 % Anteil an den weltweiten CO</w:t>
      </w:r>
      <w:r w:rsidRPr="00040427">
        <w:rPr>
          <w:rFonts w:asciiTheme="minorHAnsi" w:hAnsiTheme="minorHAnsi" w:cs="Arial"/>
          <w:iCs/>
          <w:vertAlign w:val="subscript"/>
        </w:rPr>
        <w:t>2</w:t>
      </w:r>
      <w:r w:rsidRPr="00040427">
        <w:rPr>
          <w:rFonts w:asciiTheme="minorHAnsi" w:hAnsiTheme="minorHAnsi" w:cs="Arial"/>
          <w:iCs/>
        </w:rPr>
        <w:t xml:space="preserve">-Emissionen steht z.B. die Stahlindustrie auch vor neuen Herausforderungen in Bezug auf die angestrebten Klimaschutzziele. </w:t>
      </w:r>
      <w:r w:rsidRPr="00040427">
        <w:rPr>
          <w:rFonts w:asciiTheme="minorHAnsi" w:hAnsiTheme="minorHAnsi" w:cs="Arial"/>
          <w:b/>
          <w:iCs/>
        </w:rPr>
        <w:t xml:space="preserve">Prozesseffizienz </w:t>
      </w:r>
      <w:r w:rsidRPr="00040427">
        <w:rPr>
          <w:rFonts w:asciiTheme="minorHAnsi" w:hAnsiTheme="minorHAnsi" w:cs="Arial"/>
          <w:iCs/>
        </w:rPr>
        <w:t xml:space="preserve">besteht aus den Hauptparametern </w:t>
      </w:r>
      <w:r w:rsidRPr="00040427">
        <w:rPr>
          <w:rFonts w:asciiTheme="minorHAnsi" w:hAnsiTheme="minorHAnsi" w:cs="Arial"/>
          <w:b/>
          <w:iCs/>
        </w:rPr>
        <w:t>Verringerung des Rohstoffeinsatzes</w:t>
      </w:r>
      <w:r w:rsidRPr="00040427">
        <w:rPr>
          <w:rFonts w:asciiTheme="minorHAnsi" w:hAnsiTheme="minorHAnsi" w:cs="Arial"/>
          <w:iCs/>
        </w:rPr>
        <w:t xml:space="preserve"> bzw. </w:t>
      </w:r>
      <w:r w:rsidRPr="00040427">
        <w:rPr>
          <w:rFonts w:asciiTheme="minorHAnsi" w:hAnsiTheme="minorHAnsi" w:cs="Arial"/>
          <w:b/>
          <w:iCs/>
        </w:rPr>
        <w:t xml:space="preserve">Erhöhung des Ausbringens </w:t>
      </w:r>
      <w:r w:rsidRPr="00040427">
        <w:rPr>
          <w:rFonts w:asciiTheme="minorHAnsi" w:hAnsiTheme="minorHAnsi" w:cs="Arial"/>
          <w:iCs/>
        </w:rPr>
        <w:t xml:space="preserve">und der </w:t>
      </w:r>
      <w:r w:rsidRPr="00040427">
        <w:rPr>
          <w:rFonts w:asciiTheme="minorHAnsi" w:hAnsiTheme="minorHAnsi" w:cs="Arial"/>
          <w:b/>
          <w:iCs/>
        </w:rPr>
        <w:t>Reduktion des Energieverbrauchs</w:t>
      </w:r>
      <w:r w:rsidRPr="00040427">
        <w:rPr>
          <w:rFonts w:asciiTheme="minorHAnsi" w:hAnsiTheme="minorHAnsi" w:cs="Arial"/>
          <w:iCs/>
        </w:rPr>
        <w:t xml:space="preserve"> bzw. </w:t>
      </w:r>
      <w:r w:rsidRPr="00040427">
        <w:rPr>
          <w:rFonts w:asciiTheme="minorHAnsi" w:hAnsiTheme="minorHAnsi" w:cs="Arial"/>
          <w:b/>
          <w:iCs/>
        </w:rPr>
        <w:t>Erhöhung der Rückgewinnung</w:t>
      </w:r>
      <w:r w:rsidRPr="00040427">
        <w:rPr>
          <w:rFonts w:asciiTheme="minorHAnsi" w:hAnsiTheme="minorHAnsi" w:cs="Arial"/>
          <w:iCs/>
        </w:rPr>
        <w:t xml:space="preserve">. In diesem Zusammenhang ist es wichtig, dass Nebenprodukte oder Abfälle nicht mehr als Material für die Deponierung gesehen werden, sondern als Quelle wertvoller Rohstoffe, die durch spezielle Verfahren rückgewonnen werden und „natürliche“ Rohstoffe ersetzen. Der Begriff „natürlich“ kann aber schnell zu Verwirrungen führen, denn z.B. die bei der Stahlherstellung entstehende Schlacke hat ihren Ursprung auch in den „natürlichen“ Rohstoffen wie Eisenerz und Kalkstein. </w:t>
      </w:r>
    </w:p>
    <w:p w:rsidR="00E81EF0" w:rsidRPr="00040427" w:rsidRDefault="00E81EF0" w:rsidP="00E81EF0">
      <w:pPr>
        <w:spacing w:line="360" w:lineRule="auto"/>
        <w:ind w:right="708"/>
        <w:jc w:val="both"/>
        <w:rPr>
          <w:rFonts w:asciiTheme="minorHAnsi" w:hAnsiTheme="minorHAnsi" w:cs="Arial"/>
          <w:iCs/>
        </w:rPr>
      </w:pPr>
    </w:p>
    <w:p w:rsidR="00E81EF0" w:rsidRPr="000370A9" w:rsidRDefault="00E81EF0" w:rsidP="000370A9">
      <w:pPr>
        <w:spacing w:line="360" w:lineRule="auto"/>
        <w:ind w:right="708"/>
        <w:jc w:val="both"/>
        <w:rPr>
          <w:rFonts w:asciiTheme="minorHAnsi" w:hAnsiTheme="minorHAnsi" w:cs="Arial"/>
          <w:iCs/>
        </w:rPr>
      </w:pPr>
      <w:r w:rsidRPr="00040427">
        <w:rPr>
          <w:rFonts w:asciiTheme="minorHAnsi" w:hAnsiTheme="minorHAnsi" w:cs="Arial"/>
          <w:iCs/>
        </w:rPr>
        <w:t xml:space="preserve">All diese Maßnahmen haben den Fokus, die </w:t>
      </w:r>
      <w:r w:rsidRPr="00040427">
        <w:rPr>
          <w:rFonts w:asciiTheme="minorHAnsi" w:hAnsiTheme="minorHAnsi" w:cs="Arial"/>
          <w:b/>
          <w:iCs/>
        </w:rPr>
        <w:t>Emissionen und den Ressourcenverbrauch weiter zu senken</w:t>
      </w:r>
      <w:r w:rsidRPr="00040427">
        <w:rPr>
          <w:rFonts w:asciiTheme="minorHAnsi" w:hAnsiTheme="minorHAnsi" w:cs="Arial"/>
          <w:iCs/>
        </w:rPr>
        <w:t>. Die Methoden, die dabei zum Einsatz kommen, basieren auf einer engen Zusammenarbeit zwischen Industrie und Universitäten im Kompetenzzentrum K1-MET wo in 4 Forschungsareas mit einer Mischung aus Grundlagenforschung, Computermodellierung, Laborexperimenten und anwendungsnahen Tests in Pilotanlage und direkt am Prozess Ergebnisse erzielt werden, die schlussendlich industriell umgesetzt werden. So ist der K1-MET Partner voestalpine mit einem CO</w:t>
      </w:r>
      <w:r w:rsidRPr="00040427">
        <w:rPr>
          <w:rFonts w:asciiTheme="minorHAnsi" w:hAnsiTheme="minorHAnsi" w:cs="Arial"/>
          <w:iCs/>
          <w:vertAlign w:val="subscript"/>
        </w:rPr>
        <w:t>2</w:t>
      </w:r>
      <w:r w:rsidRPr="00040427">
        <w:rPr>
          <w:rFonts w:asciiTheme="minorHAnsi" w:hAnsiTheme="minorHAnsi" w:cs="Arial"/>
          <w:iCs/>
        </w:rPr>
        <w:t xml:space="preserve">-Wert unter 1.475 kg pro Tonne Roheisen heute schon der internationale Benchmark für ressourcenschonende und nachhaltige Roheisen- und Stahlproduktion. </w:t>
      </w:r>
    </w:p>
    <w:p w:rsidR="002D1B05" w:rsidRDefault="002D1B05" w:rsidP="00E81EF0">
      <w:pPr>
        <w:rPr>
          <w:rFonts w:asciiTheme="minorHAnsi" w:hAnsiTheme="minorHAnsi"/>
        </w:rPr>
      </w:pPr>
    </w:p>
    <w:p w:rsidR="0008171C" w:rsidRDefault="0008171C" w:rsidP="00E81EF0">
      <w:pPr>
        <w:rPr>
          <w:rFonts w:asciiTheme="minorHAnsi" w:hAnsiTheme="minorHAnsi"/>
        </w:rPr>
      </w:pPr>
    </w:p>
    <w:p w:rsidR="0008171C" w:rsidRDefault="0008171C" w:rsidP="00E81EF0">
      <w:pPr>
        <w:rPr>
          <w:rFonts w:asciiTheme="minorHAnsi" w:hAnsiTheme="minorHAnsi"/>
        </w:rPr>
      </w:pPr>
    </w:p>
    <w:p w:rsidR="0008171C" w:rsidRDefault="0008171C" w:rsidP="00E81EF0">
      <w:pPr>
        <w:rPr>
          <w:rFonts w:asciiTheme="minorHAnsi" w:hAnsiTheme="minorHAnsi"/>
        </w:rPr>
      </w:pPr>
    </w:p>
    <w:p w:rsidR="0008171C" w:rsidRDefault="0008171C" w:rsidP="00E81EF0">
      <w:pPr>
        <w:rPr>
          <w:rFonts w:asciiTheme="minorHAnsi" w:hAnsiTheme="minorHAnsi"/>
        </w:rPr>
      </w:pPr>
    </w:p>
    <w:p w:rsidR="0008171C" w:rsidRDefault="0008171C" w:rsidP="00E81EF0">
      <w:pPr>
        <w:rPr>
          <w:rFonts w:asciiTheme="minorHAnsi" w:hAnsiTheme="minorHAnsi"/>
        </w:rPr>
      </w:pPr>
    </w:p>
    <w:p w:rsidR="0008171C" w:rsidRDefault="0008171C" w:rsidP="00E81EF0">
      <w:pPr>
        <w:rPr>
          <w:rFonts w:asciiTheme="minorHAnsi" w:hAnsiTheme="minorHAnsi"/>
        </w:rPr>
      </w:pPr>
    </w:p>
    <w:p w:rsidR="002D1B05" w:rsidRPr="00040427" w:rsidRDefault="002D1B05" w:rsidP="00E81EF0">
      <w:pPr>
        <w:rPr>
          <w:rFonts w:asciiTheme="minorHAnsi" w:hAnsiTheme="minorHAnsi"/>
        </w:rPr>
      </w:pPr>
    </w:p>
    <w:p w:rsidR="00C67953" w:rsidRPr="00040427" w:rsidRDefault="00C67953" w:rsidP="00C67953">
      <w:pPr>
        <w:pStyle w:val="MTStandard"/>
        <w:rPr>
          <w:rFonts w:asciiTheme="minorHAnsi" w:hAnsiTheme="minorHAnsi"/>
          <w:b/>
          <w:sz w:val="24"/>
          <w:szCs w:val="36"/>
          <w:lang w:val="de-AT"/>
        </w:rPr>
      </w:pPr>
      <w:r w:rsidRPr="00040427">
        <w:rPr>
          <w:rFonts w:asciiTheme="minorHAnsi" w:hAnsiTheme="minorHAnsi"/>
          <w:b/>
          <w:sz w:val="24"/>
          <w:szCs w:val="36"/>
          <w:lang w:val="de-AT"/>
        </w:rPr>
        <w:lastRenderedPageBreak/>
        <w:t>DI Mag. Peter Karner</w:t>
      </w:r>
    </w:p>
    <w:p w:rsidR="00C67953" w:rsidRPr="00040427" w:rsidRDefault="00C67953" w:rsidP="00C67953">
      <w:pPr>
        <w:spacing w:line="360" w:lineRule="auto"/>
        <w:ind w:right="849"/>
        <w:jc w:val="both"/>
        <w:rPr>
          <w:rFonts w:asciiTheme="minorHAnsi" w:hAnsiTheme="minorHAnsi" w:cs="Arial"/>
          <w:iCs/>
          <w:sz w:val="22"/>
          <w:szCs w:val="22"/>
        </w:rPr>
      </w:pPr>
    </w:p>
    <w:p w:rsidR="00C67953" w:rsidRPr="00040427" w:rsidRDefault="00C67953" w:rsidP="00C67953">
      <w:pPr>
        <w:spacing w:line="360" w:lineRule="auto"/>
        <w:ind w:right="849"/>
        <w:jc w:val="both"/>
        <w:rPr>
          <w:rFonts w:asciiTheme="minorHAnsi" w:hAnsiTheme="minorHAnsi" w:cs="Calibri"/>
          <w:b/>
          <w:iCs/>
          <w:color w:val="000000"/>
          <w:sz w:val="28"/>
          <w:szCs w:val="28"/>
        </w:rPr>
      </w:pPr>
      <w:r w:rsidRPr="00040427">
        <w:rPr>
          <w:rFonts w:asciiTheme="minorHAnsi" w:hAnsiTheme="minorHAnsi" w:cs="Calibri"/>
          <w:b/>
          <w:iCs/>
          <w:color w:val="000000"/>
          <w:sz w:val="28"/>
          <w:szCs w:val="28"/>
        </w:rPr>
        <w:t>voestalpine setzt mit K1-MET  Impulse für  eine nachhaltige Stahlerzeugung</w:t>
      </w:r>
    </w:p>
    <w:p w:rsidR="00C67953" w:rsidRPr="00040427" w:rsidRDefault="00C67953" w:rsidP="00C67953">
      <w:pPr>
        <w:spacing w:line="360" w:lineRule="auto"/>
        <w:ind w:right="849"/>
        <w:jc w:val="both"/>
        <w:rPr>
          <w:rFonts w:asciiTheme="minorHAnsi" w:hAnsiTheme="minorHAnsi" w:cs="Calibri"/>
          <w:iCs/>
          <w:sz w:val="22"/>
          <w:szCs w:val="22"/>
        </w:rPr>
      </w:pPr>
    </w:p>
    <w:p w:rsidR="00C67953" w:rsidRPr="002D1B05" w:rsidRDefault="00C67953" w:rsidP="00C67953">
      <w:pPr>
        <w:spacing w:line="360" w:lineRule="auto"/>
        <w:ind w:right="849"/>
        <w:jc w:val="both"/>
        <w:rPr>
          <w:rFonts w:asciiTheme="minorHAnsi" w:hAnsiTheme="minorHAnsi" w:cs="Calibri"/>
          <w:iCs/>
          <w:szCs w:val="24"/>
        </w:rPr>
      </w:pPr>
      <w:r w:rsidRPr="002D1B05">
        <w:rPr>
          <w:rFonts w:asciiTheme="minorHAnsi" w:hAnsiTheme="minorHAnsi" w:cs="Calibri"/>
          <w:iCs/>
          <w:szCs w:val="24"/>
        </w:rPr>
        <w:t xml:space="preserve">voestalpine hat sich in den letzten Jahren vom Stahlhersteller zu einem weltweit agierenden Technologiekonzern entwickelt. </w:t>
      </w:r>
      <w:r w:rsidRPr="002D1B05">
        <w:rPr>
          <w:rFonts w:asciiTheme="minorHAnsi" w:hAnsiTheme="minorHAnsi" w:cs="Calibri"/>
          <w:b/>
          <w:iCs/>
          <w:szCs w:val="24"/>
        </w:rPr>
        <w:t>Technologie- und Qualitätsführerschaft</w:t>
      </w:r>
      <w:r w:rsidRPr="002D1B05">
        <w:rPr>
          <w:rFonts w:asciiTheme="minorHAnsi" w:hAnsiTheme="minorHAnsi" w:cs="Calibri"/>
          <w:iCs/>
          <w:szCs w:val="24"/>
        </w:rPr>
        <w:t xml:space="preserve"> in anspruchsvollen Segmenten erfordert eine entsprechend intensive </w:t>
      </w:r>
      <w:r w:rsidRPr="002D1B05">
        <w:rPr>
          <w:rFonts w:asciiTheme="minorHAnsi" w:hAnsiTheme="minorHAnsi" w:cs="Calibri"/>
          <w:b/>
          <w:iCs/>
          <w:szCs w:val="24"/>
        </w:rPr>
        <w:t>Forschungs- und Entwicklungsarbeit</w:t>
      </w:r>
      <w:r w:rsidRPr="002D1B05">
        <w:rPr>
          <w:rFonts w:asciiTheme="minorHAnsi" w:hAnsiTheme="minorHAnsi" w:cs="Calibri"/>
          <w:iCs/>
          <w:szCs w:val="24"/>
        </w:rPr>
        <w:t xml:space="preserve">. Moderne, von der voestalpine erzeugte High-Tech-Stahlprodukte basieren auf einer </w:t>
      </w:r>
      <w:r w:rsidRPr="002D1B05">
        <w:rPr>
          <w:rFonts w:asciiTheme="minorHAnsi" w:hAnsiTheme="minorHAnsi" w:cs="Calibri"/>
          <w:b/>
          <w:iCs/>
          <w:szCs w:val="24"/>
        </w:rPr>
        <w:t>intensiven anwendungsorientierten Grundlagenforschung</w:t>
      </w:r>
      <w:r w:rsidRPr="002D1B05">
        <w:rPr>
          <w:rFonts w:asciiTheme="minorHAnsi" w:hAnsiTheme="minorHAnsi" w:cs="Calibri"/>
          <w:iCs/>
          <w:szCs w:val="24"/>
        </w:rPr>
        <w:t xml:space="preserve"> und auf der nachhaltigen </w:t>
      </w:r>
      <w:r w:rsidRPr="002D1B05">
        <w:rPr>
          <w:rFonts w:asciiTheme="minorHAnsi" w:hAnsiTheme="minorHAnsi" w:cs="Calibri"/>
          <w:b/>
          <w:iCs/>
          <w:szCs w:val="24"/>
        </w:rPr>
        <w:t>Vernetzung von Wissenschaft und Wirtschaft</w:t>
      </w:r>
      <w:r w:rsidRPr="002D1B05">
        <w:rPr>
          <w:rFonts w:asciiTheme="minorHAnsi" w:hAnsiTheme="minorHAnsi" w:cs="Calibri"/>
          <w:iCs/>
          <w:szCs w:val="24"/>
        </w:rPr>
        <w:t>. Langjährige F&amp;E-Partnerschaften sind somit der Schlüssel für moderne Innovationen und tragen maßgeblich zu unserem Erfolg bei.</w:t>
      </w:r>
    </w:p>
    <w:p w:rsidR="00C67953" w:rsidRPr="002D1B05" w:rsidRDefault="00C67953" w:rsidP="00C67953">
      <w:pPr>
        <w:spacing w:line="360" w:lineRule="auto"/>
        <w:ind w:right="709"/>
        <w:jc w:val="both"/>
        <w:rPr>
          <w:rFonts w:asciiTheme="minorHAnsi" w:hAnsiTheme="minorHAnsi" w:cs="Calibri"/>
          <w:iCs/>
          <w:szCs w:val="24"/>
        </w:rPr>
      </w:pPr>
      <w:r w:rsidRPr="002D1B05">
        <w:rPr>
          <w:rFonts w:asciiTheme="minorHAnsi" w:hAnsiTheme="minorHAnsi" w:cs="Calibri"/>
          <w:iCs/>
          <w:szCs w:val="24"/>
        </w:rPr>
        <w:t xml:space="preserve">Als forschungsintensivstes heimisches Unternehmen kooperiert voestalpine laufend mit rund 80 wissenschaftlichen Partnern weltweit, wobei die Schlüsselpartner vor allem in Österreich konzentriert sind.  Wichtige Partner sind neben der K1-MET GmbH die technischen Universitäten Österreichs, die sich im Verein </w:t>
      </w:r>
      <w:proofErr w:type="gramStart"/>
      <w:r w:rsidRPr="002D1B05">
        <w:rPr>
          <w:rFonts w:asciiTheme="minorHAnsi" w:hAnsiTheme="minorHAnsi" w:cs="Calibri"/>
          <w:iCs/>
          <w:szCs w:val="24"/>
        </w:rPr>
        <w:t>der</w:t>
      </w:r>
      <w:proofErr w:type="gramEnd"/>
      <w:r w:rsidRPr="002D1B05">
        <w:rPr>
          <w:rFonts w:asciiTheme="minorHAnsi" w:hAnsiTheme="minorHAnsi" w:cs="Calibri"/>
          <w:iCs/>
          <w:szCs w:val="24"/>
        </w:rPr>
        <w:t xml:space="preserve"> TU-Austria zusammengeschlossen haben, um ihre Ressourcen zu bündeln.</w:t>
      </w:r>
    </w:p>
    <w:p w:rsidR="00C67953" w:rsidRPr="002D1B05" w:rsidRDefault="00C67953" w:rsidP="00C67953">
      <w:pPr>
        <w:spacing w:line="360" w:lineRule="auto"/>
        <w:ind w:right="849"/>
        <w:jc w:val="both"/>
        <w:rPr>
          <w:rFonts w:asciiTheme="minorHAnsi" w:hAnsiTheme="minorHAnsi" w:cs="Calibri"/>
          <w:iCs/>
          <w:szCs w:val="24"/>
        </w:rPr>
      </w:pPr>
    </w:p>
    <w:p w:rsidR="00C67953" w:rsidRPr="002D1B05" w:rsidRDefault="00C67953" w:rsidP="00C67953">
      <w:pPr>
        <w:tabs>
          <w:tab w:val="left" w:pos="8789"/>
        </w:tabs>
        <w:spacing w:line="360" w:lineRule="auto"/>
        <w:ind w:right="708"/>
        <w:jc w:val="both"/>
        <w:rPr>
          <w:rFonts w:asciiTheme="minorHAnsi" w:hAnsiTheme="minorHAnsi" w:cs="Calibri"/>
          <w:iCs/>
          <w:szCs w:val="24"/>
        </w:rPr>
      </w:pPr>
      <w:r w:rsidRPr="002D1B05">
        <w:rPr>
          <w:rFonts w:asciiTheme="minorHAnsi" w:hAnsiTheme="minorHAnsi" w:cs="Calibri"/>
          <w:iCs/>
          <w:szCs w:val="24"/>
        </w:rPr>
        <w:t xml:space="preserve">Mit besonderer Freude erfüllt mich, dass der </w:t>
      </w:r>
      <w:r w:rsidRPr="002D1B05">
        <w:rPr>
          <w:rFonts w:asciiTheme="minorHAnsi" w:hAnsiTheme="minorHAnsi" w:cs="Calibri"/>
          <w:b/>
          <w:iCs/>
          <w:szCs w:val="24"/>
        </w:rPr>
        <w:t>Start des Kompetenzzentrums K1-MET als eigenständiges Unternehmen</w:t>
      </w:r>
      <w:r w:rsidRPr="002D1B05">
        <w:rPr>
          <w:rFonts w:asciiTheme="minorHAnsi" w:hAnsiTheme="minorHAnsi" w:cs="Calibri"/>
          <w:iCs/>
          <w:szCs w:val="24"/>
        </w:rPr>
        <w:t xml:space="preserve"> derart gut gelungen ist. Die Neustrukturierung des Zentrums ergibt ein Forschungszentrum, dessen wissenschaftliches Personal sich auf die Lösung umfassender metallurgischer und verfahrenstechnischer Fragen konzentrieren kann. Fokus des Zentrums ist ein Expertise-Aufbau,  um innovative, </w:t>
      </w:r>
      <w:r w:rsidRPr="002D1B05">
        <w:rPr>
          <w:rFonts w:asciiTheme="minorHAnsi" w:hAnsiTheme="minorHAnsi" w:cs="Calibri"/>
          <w:b/>
          <w:iCs/>
          <w:szCs w:val="24"/>
        </w:rPr>
        <w:t>technologische Lösungen direkt mit Partnern zu erarbeiten und in deren Umsetzung</w:t>
      </w:r>
      <w:r w:rsidRPr="002D1B05">
        <w:rPr>
          <w:rFonts w:asciiTheme="minorHAnsi" w:hAnsiTheme="minorHAnsi" w:cs="Calibri"/>
          <w:iCs/>
          <w:szCs w:val="24"/>
        </w:rPr>
        <w:t xml:space="preserve"> zu bringen.</w:t>
      </w:r>
    </w:p>
    <w:p w:rsidR="00C67953" w:rsidRPr="002D1B05" w:rsidRDefault="00C67953" w:rsidP="00C67953">
      <w:pPr>
        <w:spacing w:line="360" w:lineRule="auto"/>
        <w:ind w:right="849"/>
        <w:jc w:val="both"/>
        <w:rPr>
          <w:rFonts w:asciiTheme="minorHAnsi" w:hAnsiTheme="minorHAnsi" w:cs="Calibri"/>
          <w:iCs/>
          <w:szCs w:val="24"/>
        </w:rPr>
      </w:pPr>
    </w:p>
    <w:p w:rsidR="00C67953" w:rsidRDefault="00C67953" w:rsidP="00C67953">
      <w:pPr>
        <w:spacing w:line="360" w:lineRule="auto"/>
        <w:ind w:right="707"/>
        <w:jc w:val="both"/>
        <w:rPr>
          <w:rFonts w:asciiTheme="minorHAnsi" w:hAnsiTheme="minorHAnsi" w:cs="Calibri"/>
          <w:iCs/>
          <w:szCs w:val="24"/>
        </w:rPr>
      </w:pPr>
      <w:r w:rsidRPr="002D1B05">
        <w:rPr>
          <w:rFonts w:asciiTheme="minorHAnsi" w:hAnsiTheme="minorHAnsi" w:cs="Calibri"/>
          <w:iCs/>
          <w:szCs w:val="24"/>
        </w:rPr>
        <w:t xml:space="preserve">Stahl ist der dominierende metallische Werkstoff der Gesellschaft im 21. Jahrhundert. Mit einer globalen Produktion von 1,665 Milliarden Tonnen im Jahr 2014 beweist Stahl seine Bedeutung, nicht zuletzt aufgrund seiner Festigkeits- und Verformungseigenschaften, aber auch seiner Nachhaltigkeit aufgrund seiner exzellenten Recyclingfähigkeit. Stahl hat mit einer Recyclingrate von mehr als 90 % den höchsten Wert aller Konstruktionswerkstoffe. Aus Stahlschrott entsteht so am Ende des Lebenszyklus wieder ein neuer Bauteil. Hauptaufgabe des </w:t>
      </w:r>
      <w:r w:rsidRPr="002D1B05">
        <w:rPr>
          <w:rFonts w:asciiTheme="minorHAnsi" w:hAnsiTheme="minorHAnsi" w:cs="Calibri"/>
          <w:b/>
          <w:iCs/>
          <w:szCs w:val="24"/>
        </w:rPr>
        <w:t>K1-MET-Zentrums</w:t>
      </w:r>
      <w:r w:rsidRPr="002D1B05">
        <w:rPr>
          <w:rFonts w:asciiTheme="minorHAnsi" w:hAnsiTheme="minorHAnsi" w:cs="Calibri"/>
          <w:iCs/>
          <w:szCs w:val="24"/>
        </w:rPr>
        <w:t xml:space="preserve"> ist die </w:t>
      </w:r>
      <w:r w:rsidRPr="002D1B05">
        <w:rPr>
          <w:rFonts w:asciiTheme="minorHAnsi" w:hAnsiTheme="minorHAnsi" w:cs="Calibri"/>
          <w:b/>
          <w:iCs/>
          <w:szCs w:val="24"/>
        </w:rPr>
        <w:t xml:space="preserve">Weiterentwicklung und Optimierung der </w:t>
      </w:r>
      <w:r w:rsidRPr="002D1B05">
        <w:rPr>
          <w:rFonts w:asciiTheme="minorHAnsi" w:hAnsiTheme="minorHAnsi" w:cs="Calibri"/>
          <w:b/>
          <w:iCs/>
          <w:szCs w:val="24"/>
        </w:rPr>
        <w:lastRenderedPageBreak/>
        <w:t>metallurgischen Prozesse der Stahlhersteller</w:t>
      </w:r>
      <w:r w:rsidRPr="002D1B05">
        <w:rPr>
          <w:rFonts w:asciiTheme="minorHAnsi" w:hAnsiTheme="minorHAnsi" w:cs="Calibri"/>
          <w:iCs/>
          <w:szCs w:val="24"/>
        </w:rPr>
        <w:t>. Dies bildet die Basis, um die Qualität der hergestellten Hightech-Stähle weiter zu steigern, die in verschiedenen Branchen bzw. Sparten zum Einsatz kommen. Beispielhaft sei etwa die Automobilindustrie genannt, die gefordert ist, den Treibstoffverbrauch und damit die CO2-Emissionen zu senken. Dabei spielt die Reduktion des Fahrzeuggewichts, beispielsweise durch dünnere höchstfeste Karosseriebleche oder Antriebsstrangkomponenten, eine wesentliche Rolle. Gleiches gilt auch für den Ausbau der Schieneninfrastruktur und Hochleistungszüge, wo die österreichische Schienen- und Weichentechnologie eine herausragende Rolle einnimmt.</w:t>
      </w:r>
    </w:p>
    <w:p w:rsidR="004E476D" w:rsidRDefault="004E476D" w:rsidP="00C67953">
      <w:pPr>
        <w:spacing w:line="360" w:lineRule="auto"/>
        <w:ind w:right="707"/>
        <w:jc w:val="both"/>
        <w:rPr>
          <w:rFonts w:asciiTheme="minorHAnsi" w:hAnsiTheme="minorHAnsi" w:cs="Calibri"/>
          <w:iCs/>
          <w:szCs w:val="24"/>
        </w:rPr>
      </w:pPr>
    </w:p>
    <w:p w:rsidR="004E476D" w:rsidRPr="002D1B05" w:rsidRDefault="004E476D" w:rsidP="00C67953">
      <w:pPr>
        <w:spacing w:line="360" w:lineRule="auto"/>
        <w:ind w:right="707"/>
        <w:jc w:val="both"/>
        <w:rPr>
          <w:rFonts w:asciiTheme="minorHAnsi" w:hAnsiTheme="minorHAnsi" w:cs="Calibri"/>
          <w:iCs/>
          <w:szCs w:val="24"/>
        </w:rPr>
      </w:pPr>
    </w:p>
    <w:p w:rsidR="00C67953" w:rsidRPr="00040427" w:rsidRDefault="00C67953" w:rsidP="00C67953">
      <w:pPr>
        <w:pStyle w:val="MTStandard"/>
        <w:rPr>
          <w:rFonts w:asciiTheme="minorHAnsi" w:hAnsiTheme="minorHAnsi"/>
          <w:b/>
          <w:sz w:val="24"/>
          <w:szCs w:val="36"/>
          <w:lang w:val="de-AT"/>
        </w:rPr>
      </w:pPr>
      <w:r w:rsidRPr="00040427">
        <w:rPr>
          <w:rFonts w:asciiTheme="minorHAnsi" w:hAnsiTheme="minorHAnsi"/>
          <w:b/>
          <w:sz w:val="24"/>
          <w:szCs w:val="36"/>
          <w:lang w:val="de-AT"/>
        </w:rPr>
        <w:t>Dipl.-Ing. Andreas Flick</w:t>
      </w:r>
    </w:p>
    <w:p w:rsidR="00C67953" w:rsidRPr="00040427" w:rsidRDefault="00C67953" w:rsidP="00C67953">
      <w:pPr>
        <w:rPr>
          <w:rFonts w:asciiTheme="minorHAnsi" w:hAnsiTheme="minorHAnsi" w:cs="Arial"/>
          <w:b/>
          <w:color w:val="FF0000"/>
          <w:sz w:val="20"/>
          <w:lang w:val="en-US"/>
        </w:rPr>
      </w:pPr>
    </w:p>
    <w:p w:rsidR="00C67953" w:rsidRPr="00040427" w:rsidRDefault="00C67953" w:rsidP="00C67953">
      <w:pPr>
        <w:spacing w:line="360" w:lineRule="auto"/>
        <w:ind w:right="849"/>
        <w:jc w:val="both"/>
        <w:rPr>
          <w:rFonts w:asciiTheme="minorHAnsi" w:hAnsiTheme="minorHAnsi" w:cs="Calibri"/>
          <w:b/>
          <w:iCs/>
          <w:sz w:val="28"/>
          <w:szCs w:val="28"/>
        </w:rPr>
      </w:pPr>
      <w:proofErr w:type="spellStart"/>
      <w:r w:rsidRPr="00040427">
        <w:rPr>
          <w:rFonts w:asciiTheme="minorHAnsi" w:hAnsiTheme="minorHAnsi" w:cs="Calibri"/>
          <w:b/>
          <w:iCs/>
          <w:sz w:val="28"/>
          <w:szCs w:val="28"/>
        </w:rPr>
        <w:t>Primetals</w:t>
      </w:r>
      <w:proofErr w:type="spellEnd"/>
      <w:r w:rsidRPr="00040427">
        <w:rPr>
          <w:rFonts w:asciiTheme="minorHAnsi" w:hAnsiTheme="minorHAnsi" w:cs="Calibri"/>
          <w:b/>
          <w:iCs/>
          <w:sz w:val="28"/>
          <w:szCs w:val="28"/>
        </w:rPr>
        <w:t xml:space="preserve"> Technologies als starker Partner für die K1-MET GmbH</w:t>
      </w:r>
    </w:p>
    <w:p w:rsidR="00C67953" w:rsidRPr="00040427" w:rsidRDefault="00C67953" w:rsidP="00C67953">
      <w:pPr>
        <w:spacing w:line="360" w:lineRule="auto"/>
        <w:jc w:val="both"/>
        <w:rPr>
          <w:rFonts w:asciiTheme="minorHAnsi" w:hAnsiTheme="minorHAnsi" w:cs="Calibri"/>
          <w:sz w:val="22"/>
          <w:szCs w:val="22"/>
          <w:lang w:val="de-AT"/>
        </w:rPr>
      </w:pPr>
    </w:p>
    <w:p w:rsidR="00C67953" w:rsidRPr="002D1B05"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t>Mit der Gründung der K1-MET GmbH haben die langjährigen wissenschaftlichen und industriellen Partner den nächsten Schritt gesetzt. K1-MET war schon immer von großem gegenseitigem Vertrauen geprägt und die K1-MET GmbH ist nun der beste Beweis dafür.</w:t>
      </w:r>
    </w:p>
    <w:p w:rsidR="00C67953" w:rsidRPr="002D1B05"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t xml:space="preserve">Wichtig für ein Joint Venture wie </w:t>
      </w:r>
      <w:proofErr w:type="spellStart"/>
      <w:r w:rsidRPr="002D1B05">
        <w:rPr>
          <w:rFonts w:asciiTheme="minorHAnsi" w:hAnsiTheme="minorHAnsi" w:cs="Calibri"/>
          <w:szCs w:val="24"/>
        </w:rPr>
        <w:t>Primetals</w:t>
      </w:r>
      <w:proofErr w:type="spellEnd"/>
      <w:r w:rsidRPr="002D1B05">
        <w:rPr>
          <w:rFonts w:asciiTheme="minorHAnsi" w:hAnsiTheme="minorHAnsi" w:cs="Calibri"/>
          <w:szCs w:val="24"/>
        </w:rPr>
        <w:t xml:space="preserve"> Technologies ist die gemeinsame Zielsetzung – die haben wir gefunden</w:t>
      </w:r>
      <w:r w:rsidRPr="002D1B05">
        <w:rPr>
          <w:rFonts w:asciiTheme="minorHAnsi" w:hAnsiTheme="minorHAnsi" w:cs="Calibri"/>
          <w:b/>
          <w:szCs w:val="24"/>
        </w:rPr>
        <w:t>. CO</w:t>
      </w:r>
      <w:r w:rsidRPr="002D1B05">
        <w:rPr>
          <w:rFonts w:asciiTheme="minorHAnsi" w:hAnsiTheme="minorHAnsi" w:cs="Calibri"/>
          <w:b/>
          <w:szCs w:val="24"/>
          <w:vertAlign w:val="subscript"/>
        </w:rPr>
        <w:t>2</w:t>
      </w:r>
      <w:r w:rsidRPr="002D1B05">
        <w:rPr>
          <w:rFonts w:asciiTheme="minorHAnsi" w:hAnsiTheme="minorHAnsi" w:cs="Calibri"/>
          <w:b/>
          <w:szCs w:val="24"/>
        </w:rPr>
        <w:t>-Reduktion bei der Produktion von Stahl</w:t>
      </w:r>
      <w:r w:rsidRPr="002D1B05">
        <w:rPr>
          <w:rFonts w:asciiTheme="minorHAnsi" w:hAnsiTheme="minorHAnsi" w:cs="Calibri"/>
          <w:szCs w:val="24"/>
        </w:rPr>
        <w:t xml:space="preserve">, </w:t>
      </w:r>
      <w:r w:rsidRPr="002D1B05">
        <w:rPr>
          <w:rFonts w:asciiTheme="minorHAnsi" w:hAnsiTheme="minorHAnsi" w:cs="Calibri"/>
          <w:b/>
          <w:szCs w:val="24"/>
        </w:rPr>
        <w:t>energie- und ressourceneffiziente Prozesse</w:t>
      </w:r>
      <w:r w:rsidRPr="002D1B05">
        <w:rPr>
          <w:rFonts w:asciiTheme="minorHAnsi" w:hAnsiTheme="minorHAnsi" w:cs="Calibri"/>
          <w:szCs w:val="24"/>
        </w:rPr>
        <w:t xml:space="preserve"> und die </w:t>
      </w:r>
      <w:r w:rsidRPr="002D1B05">
        <w:rPr>
          <w:rFonts w:asciiTheme="minorHAnsi" w:hAnsiTheme="minorHAnsi" w:cs="Calibri"/>
          <w:b/>
          <w:szCs w:val="24"/>
        </w:rPr>
        <w:t>branchenübergreifende Zusammenarbeit</w:t>
      </w:r>
      <w:r w:rsidRPr="002D1B05">
        <w:rPr>
          <w:rFonts w:asciiTheme="minorHAnsi" w:hAnsiTheme="minorHAnsi" w:cs="Calibri"/>
          <w:szCs w:val="24"/>
        </w:rPr>
        <w:t xml:space="preserve"> sind der Schlüssel für den zukünftigen Erfolg in der Stahlindustrie. In Zukunft werden genau diese Themen weiter in den Vordergrund rücken, gerade im Hinblick auf das Spannungsfeld zwischen den großen Stahlerzeugern in China wie auch hier in Europa.</w:t>
      </w:r>
    </w:p>
    <w:p w:rsidR="00C67953" w:rsidRPr="002D1B05"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t xml:space="preserve">Durch die Gründung der K1-MET GmbH </w:t>
      </w:r>
      <w:r w:rsidRPr="002D1B05">
        <w:rPr>
          <w:rFonts w:asciiTheme="minorHAnsi" w:hAnsiTheme="minorHAnsi" w:cs="Calibri"/>
          <w:b/>
          <w:szCs w:val="24"/>
        </w:rPr>
        <w:t>stärken</w:t>
      </w:r>
      <w:r w:rsidRPr="002D1B05">
        <w:rPr>
          <w:rFonts w:asciiTheme="minorHAnsi" w:hAnsiTheme="minorHAnsi" w:cs="Calibri"/>
          <w:szCs w:val="24"/>
        </w:rPr>
        <w:t xml:space="preserve"> wir die Kooperation nicht nur mit der </w:t>
      </w:r>
      <w:r w:rsidRPr="002D1B05">
        <w:rPr>
          <w:rFonts w:asciiTheme="minorHAnsi" w:hAnsiTheme="minorHAnsi" w:cs="Calibri"/>
          <w:b/>
          <w:szCs w:val="24"/>
        </w:rPr>
        <w:t>Wissenschaft</w:t>
      </w:r>
      <w:r w:rsidRPr="002D1B05">
        <w:rPr>
          <w:rFonts w:asciiTheme="minorHAnsi" w:hAnsiTheme="minorHAnsi" w:cs="Calibri"/>
          <w:szCs w:val="24"/>
        </w:rPr>
        <w:t xml:space="preserve"> sondern auch mit der </w:t>
      </w:r>
      <w:r w:rsidRPr="002D1B05">
        <w:rPr>
          <w:rFonts w:asciiTheme="minorHAnsi" w:hAnsiTheme="minorHAnsi" w:cs="Calibri"/>
          <w:b/>
          <w:szCs w:val="24"/>
        </w:rPr>
        <w:t>Wirtschaft</w:t>
      </w:r>
      <w:r w:rsidRPr="002D1B05">
        <w:rPr>
          <w:rFonts w:asciiTheme="minorHAnsi" w:hAnsiTheme="minorHAnsi" w:cs="Calibri"/>
          <w:szCs w:val="24"/>
        </w:rPr>
        <w:t xml:space="preserve"> und können somit gemeinsame Forschung auf höchstem Niveau betreiben. Dadurch sind wir in der Lage, Kompetenzen aufzubauen, die unverzichtbar sind, um im internationalen Wettbewerb zu bestehen. Unsere Erwartung ist, dass wissenschaftlich-technologische Entwicklungen und Innovationen initiiert werden, die allen Partnern nutzen, um ihren Geschäftserfolg abzusichern.</w:t>
      </w:r>
    </w:p>
    <w:p w:rsidR="00C67953" w:rsidRPr="002D1B05"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t xml:space="preserve">Aus unserer Sicht bietet die enge Vernetzung der Partner innerhalb der K1-MET GmbH im Vergleich zu </w:t>
      </w:r>
      <w:proofErr w:type="gramStart"/>
      <w:r w:rsidRPr="002D1B05">
        <w:rPr>
          <w:rFonts w:asciiTheme="minorHAnsi" w:hAnsiTheme="minorHAnsi" w:cs="Calibri"/>
          <w:szCs w:val="24"/>
        </w:rPr>
        <w:t>ARGE</w:t>
      </w:r>
      <w:proofErr w:type="gramEnd"/>
      <w:r w:rsidRPr="002D1B05">
        <w:rPr>
          <w:rFonts w:asciiTheme="minorHAnsi" w:hAnsiTheme="minorHAnsi" w:cs="Calibri"/>
          <w:szCs w:val="24"/>
        </w:rPr>
        <w:t xml:space="preserve"> K1-MET viele Synergien – auch das wird uns helfen.</w:t>
      </w:r>
    </w:p>
    <w:p w:rsidR="00C67953" w:rsidRPr="002D1B05"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lastRenderedPageBreak/>
        <w:t xml:space="preserve">Wir sind der vollsten Überzeugung, dass </w:t>
      </w:r>
      <w:proofErr w:type="spellStart"/>
      <w:r w:rsidRPr="002D1B05">
        <w:rPr>
          <w:rFonts w:asciiTheme="minorHAnsi" w:hAnsiTheme="minorHAnsi" w:cs="Calibri"/>
          <w:b/>
          <w:szCs w:val="24"/>
        </w:rPr>
        <w:t>Primetals</w:t>
      </w:r>
      <w:proofErr w:type="spellEnd"/>
      <w:r w:rsidRPr="002D1B05">
        <w:rPr>
          <w:rFonts w:asciiTheme="minorHAnsi" w:hAnsiTheme="minorHAnsi" w:cs="Calibri"/>
          <w:b/>
          <w:szCs w:val="24"/>
        </w:rPr>
        <w:t xml:space="preserve"> Technologies</w:t>
      </w:r>
      <w:r w:rsidRPr="002D1B05">
        <w:rPr>
          <w:rFonts w:asciiTheme="minorHAnsi" w:hAnsiTheme="minorHAnsi" w:cs="Calibri"/>
          <w:szCs w:val="24"/>
        </w:rPr>
        <w:t xml:space="preserve"> mit seiner </w:t>
      </w:r>
      <w:r w:rsidRPr="002D1B05">
        <w:rPr>
          <w:rFonts w:asciiTheme="minorHAnsi" w:hAnsiTheme="minorHAnsi" w:cs="Calibri"/>
          <w:b/>
          <w:szCs w:val="24"/>
        </w:rPr>
        <w:t>jahrzehntelangen Erfahrung im internationalen Anlagenbau</w:t>
      </w:r>
      <w:r w:rsidRPr="002D1B05">
        <w:rPr>
          <w:rFonts w:asciiTheme="minorHAnsi" w:hAnsiTheme="minorHAnsi" w:cs="Calibri"/>
          <w:szCs w:val="24"/>
        </w:rPr>
        <w:t xml:space="preserve"> ein starker und verlässlicher Partner für die K1-MET GmbH sein wird und einen großen Teil zur weiteren Erfolgsgeschichte von K1-MET beitragen wird.</w:t>
      </w:r>
    </w:p>
    <w:p w:rsidR="00C67953" w:rsidRDefault="00C67953" w:rsidP="00C67953">
      <w:pPr>
        <w:spacing w:line="360" w:lineRule="auto"/>
        <w:jc w:val="both"/>
        <w:rPr>
          <w:rFonts w:asciiTheme="minorHAnsi" w:hAnsiTheme="minorHAnsi" w:cs="Calibri"/>
          <w:szCs w:val="24"/>
        </w:rPr>
      </w:pPr>
      <w:r w:rsidRPr="002D1B05">
        <w:rPr>
          <w:rFonts w:asciiTheme="minorHAnsi" w:hAnsiTheme="minorHAnsi" w:cs="Calibri"/>
          <w:szCs w:val="24"/>
        </w:rPr>
        <w:t>Der Dank gilt natürlich allen Fördergebern, an vorderster Stelle der Forschungsförderungsgesellschaft (FFG), aber auch den Bundesländern.</w:t>
      </w:r>
    </w:p>
    <w:p w:rsidR="0008171C" w:rsidRDefault="0008171C" w:rsidP="00C67953">
      <w:pPr>
        <w:spacing w:line="360" w:lineRule="auto"/>
        <w:jc w:val="both"/>
        <w:rPr>
          <w:rFonts w:asciiTheme="minorHAnsi" w:hAnsiTheme="minorHAnsi" w:cs="Calibri"/>
          <w:szCs w:val="24"/>
        </w:rPr>
      </w:pPr>
    </w:p>
    <w:p w:rsidR="0008171C" w:rsidRDefault="0008171C" w:rsidP="00C67953">
      <w:pPr>
        <w:spacing w:line="360" w:lineRule="auto"/>
        <w:jc w:val="both"/>
        <w:rPr>
          <w:rFonts w:asciiTheme="minorHAnsi" w:hAnsiTheme="minorHAnsi" w:cs="Calibri"/>
          <w:szCs w:val="24"/>
        </w:rPr>
      </w:pPr>
      <w:bookmarkStart w:id="0" w:name="_GoBack"/>
      <w:bookmarkEnd w:id="0"/>
    </w:p>
    <w:p w:rsidR="00C67953" w:rsidRPr="00040427" w:rsidRDefault="00C67953" w:rsidP="00C67953">
      <w:pPr>
        <w:pStyle w:val="MTStandard"/>
        <w:rPr>
          <w:rFonts w:asciiTheme="minorHAnsi" w:hAnsiTheme="minorHAnsi"/>
          <w:b/>
          <w:sz w:val="24"/>
          <w:szCs w:val="36"/>
          <w:lang w:val="de-AT"/>
        </w:rPr>
      </w:pPr>
      <w:r w:rsidRPr="00040427">
        <w:rPr>
          <w:rFonts w:asciiTheme="minorHAnsi" w:hAnsiTheme="minorHAnsi"/>
          <w:b/>
          <w:sz w:val="24"/>
          <w:szCs w:val="36"/>
          <w:lang w:val="de-AT"/>
        </w:rPr>
        <w:t xml:space="preserve">Dipl. Ing. Walter </w:t>
      </w:r>
      <w:proofErr w:type="spellStart"/>
      <w:r w:rsidRPr="00040427">
        <w:rPr>
          <w:rFonts w:asciiTheme="minorHAnsi" w:hAnsiTheme="minorHAnsi"/>
          <w:b/>
          <w:sz w:val="24"/>
          <w:szCs w:val="36"/>
          <w:lang w:val="de-AT"/>
        </w:rPr>
        <w:t>Hammerer</w:t>
      </w:r>
      <w:proofErr w:type="spellEnd"/>
    </w:p>
    <w:p w:rsidR="00C67953" w:rsidRPr="00040427" w:rsidRDefault="00C67953" w:rsidP="00C67953">
      <w:pPr>
        <w:pStyle w:val="Textkrper"/>
        <w:spacing w:line="288" w:lineRule="auto"/>
        <w:rPr>
          <w:rFonts w:asciiTheme="minorHAnsi" w:hAnsiTheme="minorHAnsi"/>
          <w:b/>
          <w:lang w:val="de-DE"/>
        </w:rPr>
      </w:pPr>
    </w:p>
    <w:p w:rsidR="00C67953" w:rsidRPr="00040427" w:rsidRDefault="00C67953" w:rsidP="00C67953">
      <w:pPr>
        <w:spacing w:line="360" w:lineRule="auto"/>
        <w:ind w:right="849"/>
        <w:jc w:val="both"/>
        <w:rPr>
          <w:rFonts w:asciiTheme="minorHAnsi" w:hAnsiTheme="minorHAnsi" w:cs="Calibri"/>
          <w:b/>
          <w:iCs/>
          <w:sz w:val="28"/>
          <w:szCs w:val="28"/>
        </w:rPr>
      </w:pPr>
      <w:r w:rsidRPr="00040427">
        <w:rPr>
          <w:rFonts w:asciiTheme="minorHAnsi" w:hAnsiTheme="minorHAnsi" w:cs="Calibri"/>
          <w:b/>
          <w:iCs/>
          <w:sz w:val="28"/>
          <w:szCs w:val="28"/>
        </w:rPr>
        <w:t>Erprobte Partnerschaft zwischen RHI AG und K1-MET GmbH</w:t>
      </w:r>
    </w:p>
    <w:p w:rsidR="00C67953" w:rsidRPr="00040427" w:rsidRDefault="00C67953" w:rsidP="00C67953">
      <w:pPr>
        <w:pStyle w:val="Textkrper"/>
        <w:spacing w:line="288" w:lineRule="auto"/>
        <w:rPr>
          <w:rFonts w:asciiTheme="minorHAnsi" w:hAnsiTheme="minorHAnsi"/>
          <w:lang w:val="de-DE"/>
        </w:rPr>
      </w:pPr>
    </w:p>
    <w:p w:rsidR="00C67953" w:rsidRPr="002D1B05" w:rsidRDefault="00C67953" w:rsidP="003B60EE">
      <w:pPr>
        <w:pStyle w:val="Textkrper"/>
        <w:spacing w:line="360" w:lineRule="auto"/>
        <w:rPr>
          <w:rFonts w:asciiTheme="minorHAnsi" w:hAnsiTheme="minorHAnsi"/>
          <w:sz w:val="24"/>
          <w:szCs w:val="24"/>
          <w:lang w:val="de-DE"/>
        </w:rPr>
      </w:pPr>
      <w:r w:rsidRPr="002D1B05">
        <w:rPr>
          <w:rFonts w:asciiTheme="minorHAnsi" w:hAnsiTheme="minorHAnsi"/>
          <w:sz w:val="24"/>
          <w:szCs w:val="24"/>
          <w:lang w:val="de-DE"/>
        </w:rPr>
        <w:t>RHI ist ein global agierender Anbieter hochwertiger Feuerfestprodukte, -systeme und Dienstleistungen, die für industrielle Hochtemperaturprozesse über 1.200 Grad Celsius unverzichtbar sind. Das Unternehmen hat sich am Feuerfest-Weltmarkt eine Spitzenposition erkämpft und genießt in der Branche den Ruf als Technologieführer.</w:t>
      </w:r>
    </w:p>
    <w:p w:rsidR="00C67953" w:rsidRPr="002D1B05" w:rsidRDefault="00C67953" w:rsidP="003B60EE">
      <w:pPr>
        <w:pStyle w:val="Textkrper"/>
        <w:spacing w:line="360" w:lineRule="auto"/>
        <w:rPr>
          <w:rFonts w:asciiTheme="minorHAnsi" w:hAnsiTheme="minorHAnsi"/>
          <w:sz w:val="24"/>
          <w:szCs w:val="24"/>
          <w:lang w:val="de-DE"/>
        </w:rPr>
      </w:pPr>
    </w:p>
    <w:p w:rsidR="00C67953" w:rsidRPr="002D1B05" w:rsidRDefault="00C67953" w:rsidP="003B60EE">
      <w:pPr>
        <w:pStyle w:val="Textkrper"/>
        <w:spacing w:line="360" w:lineRule="auto"/>
        <w:rPr>
          <w:rFonts w:asciiTheme="minorHAnsi" w:hAnsiTheme="minorHAnsi"/>
          <w:sz w:val="24"/>
          <w:szCs w:val="24"/>
          <w:lang w:val="de-DE"/>
        </w:rPr>
      </w:pPr>
      <w:r w:rsidRPr="002D1B05">
        <w:rPr>
          <w:rFonts w:asciiTheme="minorHAnsi" w:hAnsiTheme="minorHAnsi"/>
          <w:sz w:val="24"/>
          <w:szCs w:val="24"/>
          <w:lang w:val="de-DE"/>
        </w:rPr>
        <w:t>Feuerfestmaterialien werden in der Stahlindustrie, der Zement- und Kalkindustrie, bei der Herstellung von Glas und Nichteisenmetallen (wie z.B. Kupfer oder Aluminium), im Bereich der Umwelt- und Energietechnik sowie der Chemie- und Petrochemie eingesetzt. In den Anlagen, in denen beispielsweise Stahl, Aluminium, Kupfer und Glas geschmolzen oder Zement gebrannt wird, herrschen extrem hohe Temperaturen über 1.200 Grad Celsius vor. Das heißt, diese Aggregate würden durch die hohen Temperaturen selbst schmelzen, wenn sie nicht mit feuerfestem Material ausgekleidet wären. Durch die hochtemperaturverträgliche Auskleidung wird sichergestellt, dass unterschiedlichste Aggregate wie z.B. Stahlkonverter, Stahlpfannen, Zementdrehrohröfen, Glaswannen etc. nicht nur extremer Hitze, sondern auch den ebenso vorherrschenden, enormen mechanischen und chemischen Belastungen standhalten.</w:t>
      </w:r>
    </w:p>
    <w:p w:rsidR="00C67953" w:rsidRPr="002D1B05" w:rsidRDefault="00C67953" w:rsidP="003B60EE">
      <w:pPr>
        <w:pStyle w:val="Textkrper"/>
        <w:spacing w:line="360" w:lineRule="auto"/>
        <w:rPr>
          <w:rFonts w:asciiTheme="minorHAnsi" w:hAnsiTheme="minorHAnsi"/>
          <w:sz w:val="24"/>
          <w:szCs w:val="24"/>
          <w:lang w:val="de-DE"/>
        </w:rPr>
      </w:pPr>
    </w:p>
    <w:p w:rsidR="00C67953" w:rsidRPr="002D1B05" w:rsidRDefault="00C67953" w:rsidP="003B60EE">
      <w:pPr>
        <w:pStyle w:val="Textkrper"/>
        <w:spacing w:line="360" w:lineRule="auto"/>
        <w:rPr>
          <w:rFonts w:asciiTheme="minorHAnsi" w:hAnsiTheme="minorHAnsi"/>
          <w:sz w:val="24"/>
          <w:szCs w:val="24"/>
          <w:lang w:val="de-DE"/>
        </w:rPr>
      </w:pPr>
      <w:r w:rsidRPr="002D1B05">
        <w:rPr>
          <w:rFonts w:asciiTheme="minorHAnsi" w:hAnsiTheme="minorHAnsi"/>
          <w:sz w:val="24"/>
          <w:szCs w:val="24"/>
          <w:lang w:val="de-DE"/>
        </w:rPr>
        <w:t xml:space="preserve">Damit RHI seine technologische Führungsposition halten und ausbauen kann, ist intensive Forschungs- und Entwicklungsarbeit absolut notwendig. Am RHI-Standort Leoben erarbeitet ein Team von rund 165 Forschern gemeinsam mit den RHI-Konzerndivisionen Stahl, Industrial und Rohstoffe sowie international renommierten Universitäten, Forschungseinrichtungen und wichtigen Leitkunden laufend neue Feuerfestinnovationen. </w:t>
      </w:r>
    </w:p>
    <w:p w:rsidR="00C67953" w:rsidRPr="002D1B05" w:rsidRDefault="00C67953" w:rsidP="003B60EE">
      <w:pPr>
        <w:pStyle w:val="Textkrper"/>
        <w:spacing w:line="360" w:lineRule="auto"/>
        <w:rPr>
          <w:rFonts w:asciiTheme="minorHAnsi" w:hAnsiTheme="minorHAnsi"/>
          <w:sz w:val="24"/>
          <w:szCs w:val="24"/>
          <w:lang w:val="de-DE"/>
        </w:rPr>
      </w:pPr>
      <w:r w:rsidRPr="002D1B05">
        <w:rPr>
          <w:rFonts w:asciiTheme="minorHAnsi" w:hAnsiTheme="minorHAnsi"/>
          <w:sz w:val="24"/>
          <w:szCs w:val="24"/>
          <w:lang w:val="de-DE"/>
        </w:rPr>
        <w:lastRenderedPageBreak/>
        <w:t> </w:t>
      </w:r>
    </w:p>
    <w:p w:rsidR="00C67953" w:rsidRPr="002D1B05" w:rsidRDefault="00C67953" w:rsidP="003B60EE">
      <w:pPr>
        <w:pStyle w:val="Textkrper"/>
        <w:spacing w:line="360" w:lineRule="auto"/>
        <w:rPr>
          <w:rFonts w:asciiTheme="minorHAnsi" w:hAnsiTheme="minorHAnsi"/>
          <w:sz w:val="24"/>
          <w:szCs w:val="24"/>
          <w:lang w:val="de-DE"/>
        </w:rPr>
      </w:pPr>
      <w:r w:rsidRPr="002D1B05">
        <w:rPr>
          <w:rFonts w:asciiTheme="minorHAnsi" w:hAnsiTheme="minorHAnsi"/>
          <w:sz w:val="24"/>
          <w:szCs w:val="24"/>
          <w:lang w:val="de-DE"/>
        </w:rPr>
        <w:t>Bereits in den vergangenen 7 Jahren hat es eine ausgezeichnete Zusammenarbeit von Industrie und Wissenschaft in Form einer Arbeitsgemeinschaft gegeben. Durch die Neugründung des K1-MET Kompetenzzentrums als eigenständiges Unternehmen ist es nun noch besser möglich, gemeinsam mit wissenschaftlichen und industriellen Partnern Forschung und Entwicklung auf höchstem Niveau zu betreiben. Wir erwarten aus dieser Kooperation innovative Lösungsansätze, die es uns ermöglichen, neue Produkte oder technologische Neuerungen zu entwickeln. Wir wollen in der Feuerfestwelt auch weiterhin die technologischen Standards setzen und begrüßen daher die weitreichenden Möglichkeiten, die sich für uns aus der Partnerschaft mit dem K1-MET Kompetenzzentrum ergeben.</w:t>
      </w:r>
    </w:p>
    <w:sectPr w:rsidR="00C67953" w:rsidRPr="002D1B05" w:rsidSect="0071431E">
      <w:footerReference w:type="default" r:id="rId10"/>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F7" w:rsidRDefault="007564F7" w:rsidP="0060293D">
      <w:r>
        <w:separator/>
      </w:r>
    </w:p>
  </w:endnote>
  <w:endnote w:type="continuationSeparator" w:id="0">
    <w:p w:rsidR="007564F7" w:rsidRDefault="007564F7" w:rsidP="0060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3D" w:rsidRDefault="007A0DE6" w:rsidP="0060293D">
    <w:pPr>
      <w:pStyle w:val="Fuzeile"/>
      <w:tabs>
        <w:tab w:val="clear" w:pos="4513"/>
      </w:tabs>
    </w:pPr>
    <w:r>
      <w:rPr>
        <w:noProof/>
        <w:lang w:val="de-AT"/>
      </w:rPr>
      <w:drawing>
        <wp:anchor distT="0" distB="0" distL="114300" distR="114300" simplePos="0" relativeHeight="251667456" behindDoc="1" locked="0" layoutInCell="1" allowOverlap="1" wp14:anchorId="0602786E" wp14:editId="27D2D167">
          <wp:simplePos x="0" y="0"/>
          <wp:positionH relativeFrom="column">
            <wp:posOffset>1903095</wp:posOffset>
          </wp:positionH>
          <wp:positionV relativeFrom="paragraph">
            <wp:posOffset>-137160</wp:posOffset>
          </wp:positionV>
          <wp:extent cx="528955" cy="430530"/>
          <wp:effectExtent l="0" t="0" r="444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30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noProof/>
        <w:lang w:val="de-AT"/>
      </w:rPr>
      <w:drawing>
        <wp:anchor distT="0" distB="0" distL="114300" distR="114300" simplePos="0" relativeHeight="251661312" behindDoc="0" locked="0" layoutInCell="1" allowOverlap="1" wp14:anchorId="5DB83428" wp14:editId="7EB5D744">
          <wp:simplePos x="0" y="0"/>
          <wp:positionH relativeFrom="column">
            <wp:posOffset>5300345</wp:posOffset>
          </wp:positionH>
          <wp:positionV relativeFrom="paragraph">
            <wp:posOffset>-127000</wp:posOffset>
          </wp:positionV>
          <wp:extent cx="939800" cy="485775"/>
          <wp:effectExtent l="0" t="0" r="0" b="9525"/>
          <wp:wrapNone/>
          <wp:docPr id="10" name="Picture 10" descr="ffglogorgb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ffglogorgb300.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rPr>
      <w:drawing>
        <wp:anchor distT="0" distB="0" distL="114300" distR="114300" simplePos="0" relativeHeight="251662336" behindDoc="0" locked="0" layoutInCell="1" allowOverlap="1" wp14:anchorId="21104BC2" wp14:editId="0937154A">
          <wp:simplePos x="0" y="0"/>
          <wp:positionH relativeFrom="column">
            <wp:posOffset>4478655</wp:posOffset>
          </wp:positionH>
          <wp:positionV relativeFrom="paragraph">
            <wp:posOffset>-79375</wp:posOffset>
          </wp:positionV>
          <wp:extent cx="695325" cy="371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rPr>
      <w:drawing>
        <wp:anchor distT="0" distB="0" distL="114300" distR="114300" simplePos="0" relativeHeight="251663360" behindDoc="0" locked="0" layoutInCell="1" allowOverlap="1" wp14:anchorId="21387A1F" wp14:editId="0EB1C09F">
          <wp:simplePos x="0" y="0"/>
          <wp:positionH relativeFrom="column">
            <wp:posOffset>3516630</wp:posOffset>
          </wp:positionH>
          <wp:positionV relativeFrom="paragraph">
            <wp:posOffset>-8255</wp:posOffset>
          </wp:positionV>
          <wp:extent cx="735330" cy="300990"/>
          <wp:effectExtent l="0" t="0" r="7620" b="3810"/>
          <wp:wrapSquare wrapText="bothSides"/>
          <wp:docPr id="5" name="Picture 5" descr="log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and"/>
                  <pic:cNvPicPr>
                    <a:picLocks noChangeAspect="1" noChangeArrowheads="1"/>
                  </pic:cNvPicPr>
                </pic:nvPicPr>
                <pic:blipFill>
                  <a:blip r:embed="rId4">
                    <a:extLst>
                      <a:ext uri="{28A0092B-C50C-407E-A947-70E740481C1C}">
                        <a14:useLocalDpi xmlns:a14="http://schemas.microsoft.com/office/drawing/2010/main" val="0"/>
                      </a:ext>
                    </a:extLst>
                  </a:blip>
                  <a:srcRect b="5200"/>
                  <a:stretch>
                    <a:fillRect/>
                  </a:stretch>
                </pic:blipFill>
                <pic:spPr bwMode="auto">
                  <a:xfrm>
                    <a:off x="0" y="0"/>
                    <a:ext cx="735330" cy="3009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rPr>
      <w:drawing>
        <wp:anchor distT="0" distB="0" distL="114300" distR="114300" simplePos="0" relativeHeight="251664384" behindDoc="0" locked="0" layoutInCell="1" allowOverlap="1" wp14:anchorId="54374091" wp14:editId="66B4EC57">
          <wp:simplePos x="0" y="0"/>
          <wp:positionH relativeFrom="column">
            <wp:posOffset>2697480</wp:posOffset>
          </wp:positionH>
          <wp:positionV relativeFrom="paragraph">
            <wp:posOffset>73025</wp:posOffset>
          </wp:positionV>
          <wp:extent cx="752475" cy="193040"/>
          <wp:effectExtent l="0" t="0" r="9525" b="0"/>
          <wp:wrapSquare wrapText="bothSides"/>
          <wp:docPr id="6" name="Picture 6" descr="1034_SFG_H6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4_SFG_H6rgb"/>
                  <pic:cNvPicPr>
                    <a:picLocks noChangeAspect="1" noChangeArrowheads="1"/>
                  </pic:cNvPicPr>
                </pic:nvPicPr>
                <pic:blipFill>
                  <a:blip r:embed="rId5" cstate="print">
                    <a:extLst>
                      <a:ext uri="{28A0092B-C50C-407E-A947-70E740481C1C}">
                        <a14:useLocalDpi xmlns:a14="http://schemas.microsoft.com/office/drawing/2010/main" val="0"/>
                      </a:ext>
                    </a:extLst>
                  </a:blip>
                  <a:srcRect t="16705" b="13730"/>
                  <a:stretch>
                    <a:fillRect/>
                  </a:stretch>
                </pic:blipFill>
                <pic:spPr bwMode="auto">
                  <a:xfrm>
                    <a:off x="0" y="0"/>
                    <a:ext cx="752475" cy="19304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val="de-AT"/>
      </w:rPr>
      <w:drawing>
        <wp:anchor distT="0" distB="0" distL="114300" distR="114300" simplePos="0" relativeHeight="251665408" behindDoc="0" locked="0" layoutInCell="1" allowOverlap="1" wp14:anchorId="45DBB480" wp14:editId="18A865C0">
          <wp:simplePos x="0" y="0"/>
          <wp:positionH relativeFrom="column">
            <wp:posOffset>931545</wp:posOffset>
          </wp:positionH>
          <wp:positionV relativeFrom="paragraph">
            <wp:posOffset>101600</wp:posOffset>
          </wp:positionV>
          <wp:extent cx="742950" cy="190500"/>
          <wp:effectExtent l="0" t="0" r="0" b="0"/>
          <wp:wrapSquare wrapText="bothSides"/>
          <wp:docPr id="3" name="Picture 3" descr="s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g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sz w:val="46"/>
        <w:szCs w:val="46"/>
        <w:lang w:val="de-AT"/>
      </w:rPr>
      <w:drawing>
        <wp:anchor distT="0" distB="0" distL="114300" distR="114300" simplePos="0" relativeHeight="251666432" behindDoc="1" locked="0" layoutInCell="1" allowOverlap="1" wp14:anchorId="0F5422A9" wp14:editId="29C271CE">
          <wp:simplePos x="0" y="0"/>
          <wp:positionH relativeFrom="page">
            <wp:posOffset>581025</wp:posOffset>
          </wp:positionH>
          <wp:positionV relativeFrom="paragraph">
            <wp:posOffset>-118110</wp:posOffset>
          </wp:positionV>
          <wp:extent cx="981075" cy="718820"/>
          <wp:effectExtent l="0" t="0" r="9525" b="5080"/>
          <wp:wrapNone/>
          <wp:docPr id="11" name="Grafik 11" descr="Startseite Bundesministerium für Wissenschaft, Forschung und Wirtschaf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Bundesministerium für Wissenschaft, Forschung und Wirtschaf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rPr>
      <mc:AlternateContent>
        <mc:Choice Requires="wps">
          <w:drawing>
            <wp:anchor distT="0" distB="0" distL="114300" distR="114300" simplePos="0" relativeHeight="251659264" behindDoc="0" locked="0" layoutInCell="1" allowOverlap="1" wp14:anchorId="2394BF75" wp14:editId="1C81BA42">
              <wp:simplePos x="0" y="0"/>
              <wp:positionH relativeFrom="column">
                <wp:posOffset>-67945</wp:posOffset>
              </wp:positionH>
              <wp:positionV relativeFrom="paragraph">
                <wp:posOffset>-238125</wp:posOffset>
              </wp:positionV>
              <wp:extent cx="1943100" cy="2286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93D" w:rsidRDefault="0060293D" w:rsidP="0060293D">
                          <w:pPr>
                            <w:rPr>
                              <w:sz w:val="18"/>
                            </w:rPr>
                          </w:pPr>
                          <w:r>
                            <w:rPr>
                              <w:sz w:val="18"/>
                            </w:rPr>
                            <w:t>Finanziell unterstützt durch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35pt;margin-top:-18.75pt;width:15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sh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" filled="f" stroked="f">
              <v:textbox>
                <w:txbxContent>
                  <w:p w:rsidR="0060293D" w:rsidRDefault="0060293D" w:rsidP="0060293D">
                    <w:pPr>
                      <w:rPr>
                        <w:sz w:val="18"/>
                      </w:rPr>
                    </w:pPr>
                    <w:r>
                      <w:rPr>
                        <w:sz w:val="18"/>
                      </w:rPr>
                      <w:t>Finanziell unterstützt durch</w:t>
                    </w:r>
                  </w:p>
                </w:txbxContent>
              </v:textbox>
            </v:shape>
          </w:pict>
        </mc:Fallback>
      </mc:AlternateContent>
    </w:r>
    <w:r>
      <w:rPr>
        <w:noProof/>
        <w:lang w:val="de-AT"/>
      </w:rPr>
      <mc:AlternateContent>
        <mc:Choice Requires="wps">
          <w:drawing>
            <wp:anchor distT="0" distB="0" distL="114300" distR="114300" simplePos="0" relativeHeight="251660288" behindDoc="0" locked="0" layoutInCell="1" allowOverlap="1" wp14:anchorId="37D325C8" wp14:editId="3A5D3F26">
              <wp:simplePos x="0" y="0"/>
              <wp:positionH relativeFrom="column">
                <wp:posOffset>-1905</wp:posOffset>
              </wp:positionH>
              <wp:positionV relativeFrom="paragraph">
                <wp:posOffset>-260350</wp:posOffset>
              </wp:positionV>
              <wp:extent cx="6314440" cy="9525"/>
              <wp:effectExtent l="0" t="0" r="1016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144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BA2061" id="Straight Connector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97.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"/>
          </w:pict>
        </mc:Fallback>
      </mc:AlternateContent>
    </w:r>
    <w:r w:rsidR="0060293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F7" w:rsidRDefault="007564F7" w:rsidP="0060293D">
      <w:r>
        <w:separator/>
      </w:r>
    </w:p>
  </w:footnote>
  <w:footnote w:type="continuationSeparator" w:id="0">
    <w:p w:rsidR="007564F7" w:rsidRDefault="007564F7" w:rsidP="00602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E8"/>
    <w:multiLevelType w:val="singleLevel"/>
    <w:tmpl w:val="43E89778"/>
    <w:lvl w:ilvl="0">
      <w:start w:val="1"/>
      <w:numFmt w:val="bullet"/>
      <w:pStyle w:val="MTBulletIndent"/>
      <w:lvlText w:val=""/>
      <w:lvlJc w:val="left"/>
      <w:pPr>
        <w:tabs>
          <w:tab w:val="num" w:pos="927"/>
        </w:tabs>
        <w:ind w:left="907" w:hanging="340"/>
      </w:pPr>
      <w:rPr>
        <w:rFonts w:ascii="Symbol" w:hAnsi="Symbol" w:hint="default"/>
      </w:rPr>
    </w:lvl>
  </w:abstractNum>
  <w:abstractNum w:abstractNumId="1">
    <w:nsid w:val="10BD63B2"/>
    <w:multiLevelType w:val="multilevel"/>
    <w:tmpl w:val="90AA55CC"/>
    <w:lvl w:ilvl="0">
      <w:start w:val="1"/>
      <w:numFmt w:val="bullet"/>
      <w:pStyle w:val="MT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Symbol" w:hAnsi="Symbol" w:hint="default"/>
      </w:rPr>
    </w:lvl>
    <w:lvl w:ilvl="8">
      <w:start w:val="1"/>
      <w:numFmt w:val="bullet"/>
      <w:lvlText w:val=""/>
      <w:lvlJc w:val="left"/>
      <w:pPr>
        <w:tabs>
          <w:tab w:val="num" w:pos="3213"/>
        </w:tabs>
        <w:ind w:left="3213" w:hanging="357"/>
      </w:pPr>
      <w:rPr>
        <w:rFonts w:ascii="Symbol" w:hAnsi="Symbol" w:hint="default"/>
      </w:rPr>
    </w:lvl>
  </w:abstractNum>
  <w:abstractNum w:abstractNumId="2">
    <w:nsid w:val="11912326"/>
    <w:multiLevelType w:val="hybridMultilevel"/>
    <w:tmpl w:val="356CE58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F8573B"/>
    <w:multiLevelType w:val="hybridMultilevel"/>
    <w:tmpl w:val="1EAACC00"/>
    <w:lvl w:ilvl="0" w:tplc="0C070001">
      <w:start w:val="1"/>
      <w:numFmt w:val="bullet"/>
      <w:lvlText w:val=""/>
      <w:lvlJc w:val="left"/>
      <w:pPr>
        <w:ind w:left="426" w:hanging="360"/>
      </w:pPr>
      <w:rPr>
        <w:rFonts w:ascii="Symbol" w:hAnsi="Symbol" w:hint="default"/>
      </w:rPr>
    </w:lvl>
    <w:lvl w:ilvl="1" w:tplc="0C070003">
      <w:start w:val="1"/>
      <w:numFmt w:val="bullet"/>
      <w:lvlText w:val="o"/>
      <w:lvlJc w:val="left"/>
      <w:pPr>
        <w:ind w:left="1146" w:hanging="360"/>
      </w:pPr>
      <w:rPr>
        <w:rFonts w:ascii="Courier New" w:hAnsi="Courier New" w:cs="Courier New" w:hint="default"/>
      </w:rPr>
    </w:lvl>
    <w:lvl w:ilvl="2" w:tplc="0C070005">
      <w:start w:val="1"/>
      <w:numFmt w:val="bullet"/>
      <w:lvlText w:val=""/>
      <w:lvlJc w:val="left"/>
      <w:pPr>
        <w:ind w:left="1866" w:hanging="360"/>
      </w:pPr>
      <w:rPr>
        <w:rFonts w:ascii="Wingdings" w:hAnsi="Wingdings" w:hint="default"/>
      </w:rPr>
    </w:lvl>
    <w:lvl w:ilvl="3" w:tplc="0C070001">
      <w:start w:val="1"/>
      <w:numFmt w:val="bullet"/>
      <w:lvlText w:val=""/>
      <w:lvlJc w:val="left"/>
      <w:pPr>
        <w:ind w:left="2586" w:hanging="360"/>
      </w:pPr>
      <w:rPr>
        <w:rFonts w:ascii="Symbol" w:hAnsi="Symbol" w:hint="default"/>
      </w:rPr>
    </w:lvl>
    <w:lvl w:ilvl="4" w:tplc="0C070003" w:tentative="1">
      <w:start w:val="1"/>
      <w:numFmt w:val="bullet"/>
      <w:lvlText w:val="o"/>
      <w:lvlJc w:val="left"/>
      <w:pPr>
        <w:ind w:left="3306" w:hanging="360"/>
      </w:pPr>
      <w:rPr>
        <w:rFonts w:ascii="Courier New" w:hAnsi="Courier New" w:cs="Courier New" w:hint="default"/>
      </w:rPr>
    </w:lvl>
    <w:lvl w:ilvl="5" w:tplc="0C070005" w:tentative="1">
      <w:start w:val="1"/>
      <w:numFmt w:val="bullet"/>
      <w:lvlText w:val=""/>
      <w:lvlJc w:val="left"/>
      <w:pPr>
        <w:ind w:left="4026" w:hanging="360"/>
      </w:pPr>
      <w:rPr>
        <w:rFonts w:ascii="Wingdings" w:hAnsi="Wingdings" w:hint="default"/>
      </w:rPr>
    </w:lvl>
    <w:lvl w:ilvl="6" w:tplc="0C070001" w:tentative="1">
      <w:start w:val="1"/>
      <w:numFmt w:val="bullet"/>
      <w:lvlText w:val=""/>
      <w:lvlJc w:val="left"/>
      <w:pPr>
        <w:ind w:left="4746" w:hanging="360"/>
      </w:pPr>
      <w:rPr>
        <w:rFonts w:ascii="Symbol" w:hAnsi="Symbol" w:hint="default"/>
      </w:rPr>
    </w:lvl>
    <w:lvl w:ilvl="7" w:tplc="0C070003" w:tentative="1">
      <w:start w:val="1"/>
      <w:numFmt w:val="bullet"/>
      <w:lvlText w:val="o"/>
      <w:lvlJc w:val="left"/>
      <w:pPr>
        <w:ind w:left="5466" w:hanging="360"/>
      </w:pPr>
      <w:rPr>
        <w:rFonts w:ascii="Courier New" w:hAnsi="Courier New" w:cs="Courier New" w:hint="default"/>
      </w:rPr>
    </w:lvl>
    <w:lvl w:ilvl="8" w:tplc="0C070005" w:tentative="1">
      <w:start w:val="1"/>
      <w:numFmt w:val="bullet"/>
      <w:lvlText w:val=""/>
      <w:lvlJc w:val="left"/>
      <w:pPr>
        <w:ind w:left="6186" w:hanging="360"/>
      </w:pPr>
      <w:rPr>
        <w:rFonts w:ascii="Wingdings" w:hAnsi="Wingdings" w:hint="default"/>
      </w:rPr>
    </w:lvl>
  </w:abstractNum>
  <w:abstractNum w:abstractNumId="4">
    <w:nsid w:val="1BE27656"/>
    <w:multiLevelType w:val="singleLevel"/>
    <w:tmpl w:val="63A65048"/>
    <w:lvl w:ilvl="0">
      <w:start w:val="1"/>
      <w:numFmt w:val="decimal"/>
      <w:pStyle w:val="MTNumberedIndent"/>
      <w:lvlText w:val="%1."/>
      <w:lvlJc w:val="left"/>
      <w:pPr>
        <w:tabs>
          <w:tab w:val="num" w:pos="360"/>
        </w:tabs>
        <w:ind w:left="360" w:hanging="360"/>
      </w:pPr>
    </w:lvl>
  </w:abstractNum>
  <w:abstractNum w:abstractNumId="5">
    <w:nsid w:val="20341C04"/>
    <w:multiLevelType w:val="hybridMultilevel"/>
    <w:tmpl w:val="EBAA993A"/>
    <w:lvl w:ilvl="0" w:tplc="0C070001">
      <w:start w:val="1"/>
      <w:numFmt w:val="bullet"/>
      <w:lvlText w:val=""/>
      <w:lvlJc w:val="left"/>
      <w:pPr>
        <w:ind w:left="863" w:hanging="360"/>
      </w:pPr>
      <w:rPr>
        <w:rFonts w:ascii="Symbol" w:hAnsi="Symbol" w:hint="default"/>
      </w:rPr>
    </w:lvl>
    <w:lvl w:ilvl="1" w:tplc="0C070003" w:tentative="1">
      <w:start w:val="1"/>
      <w:numFmt w:val="bullet"/>
      <w:lvlText w:val="o"/>
      <w:lvlJc w:val="left"/>
      <w:pPr>
        <w:ind w:left="1583" w:hanging="360"/>
      </w:pPr>
      <w:rPr>
        <w:rFonts w:ascii="Courier New" w:hAnsi="Courier New" w:cs="Courier New" w:hint="default"/>
      </w:rPr>
    </w:lvl>
    <w:lvl w:ilvl="2" w:tplc="0C070005" w:tentative="1">
      <w:start w:val="1"/>
      <w:numFmt w:val="bullet"/>
      <w:lvlText w:val=""/>
      <w:lvlJc w:val="left"/>
      <w:pPr>
        <w:ind w:left="2303" w:hanging="360"/>
      </w:pPr>
      <w:rPr>
        <w:rFonts w:ascii="Wingdings" w:hAnsi="Wingdings" w:hint="default"/>
      </w:rPr>
    </w:lvl>
    <w:lvl w:ilvl="3" w:tplc="0C070001" w:tentative="1">
      <w:start w:val="1"/>
      <w:numFmt w:val="bullet"/>
      <w:lvlText w:val=""/>
      <w:lvlJc w:val="left"/>
      <w:pPr>
        <w:ind w:left="3023" w:hanging="360"/>
      </w:pPr>
      <w:rPr>
        <w:rFonts w:ascii="Symbol" w:hAnsi="Symbol" w:hint="default"/>
      </w:rPr>
    </w:lvl>
    <w:lvl w:ilvl="4" w:tplc="0C070003" w:tentative="1">
      <w:start w:val="1"/>
      <w:numFmt w:val="bullet"/>
      <w:lvlText w:val="o"/>
      <w:lvlJc w:val="left"/>
      <w:pPr>
        <w:ind w:left="3743" w:hanging="360"/>
      </w:pPr>
      <w:rPr>
        <w:rFonts w:ascii="Courier New" w:hAnsi="Courier New" w:cs="Courier New" w:hint="default"/>
      </w:rPr>
    </w:lvl>
    <w:lvl w:ilvl="5" w:tplc="0C070005" w:tentative="1">
      <w:start w:val="1"/>
      <w:numFmt w:val="bullet"/>
      <w:lvlText w:val=""/>
      <w:lvlJc w:val="left"/>
      <w:pPr>
        <w:ind w:left="4463" w:hanging="360"/>
      </w:pPr>
      <w:rPr>
        <w:rFonts w:ascii="Wingdings" w:hAnsi="Wingdings" w:hint="default"/>
      </w:rPr>
    </w:lvl>
    <w:lvl w:ilvl="6" w:tplc="0C070001" w:tentative="1">
      <w:start w:val="1"/>
      <w:numFmt w:val="bullet"/>
      <w:lvlText w:val=""/>
      <w:lvlJc w:val="left"/>
      <w:pPr>
        <w:ind w:left="5183" w:hanging="360"/>
      </w:pPr>
      <w:rPr>
        <w:rFonts w:ascii="Symbol" w:hAnsi="Symbol" w:hint="default"/>
      </w:rPr>
    </w:lvl>
    <w:lvl w:ilvl="7" w:tplc="0C070003" w:tentative="1">
      <w:start w:val="1"/>
      <w:numFmt w:val="bullet"/>
      <w:lvlText w:val="o"/>
      <w:lvlJc w:val="left"/>
      <w:pPr>
        <w:ind w:left="5903" w:hanging="360"/>
      </w:pPr>
      <w:rPr>
        <w:rFonts w:ascii="Courier New" w:hAnsi="Courier New" w:cs="Courier New" w:hint="default"/>
      </w:rPr>
    </w:lvl>
    <w:lvl w:ilvl="8" w:tplc="0C070005" w:tentative="1">
      <w:start w:val="1"/>
      <w:numFmt w:val="bullet"/>
      <w:lvlText w:val=""/>
      <w:lvlJc w:val="left"/>
      <w:pPr>
        <w:ind w:left="6623" w:hanging="360"/>
      </w:pPr>
      <w:rPr>
        <w:rFonts w:ascii="Wingdings" w:hAnsi="Wingdings" w:hint="default"/>
      </w:rPr>
    </w:lvl>
  </w:abstractNum>
  <w:abstractNum w:abstractNumId="6">
    <w:nsid w:val="2A5E17C8"/>
    <w:multiLevelType w:val="multilevel"/>
    <w:tmpl w:val="244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D5EEA"/>
    <w:multiLevelType w:val="hybridMultilevel"/>
    <w:tmpl w:val="D270BB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6272362"/>
    <w:multiLevelType w:val="hybridMultilevel"/>
    <w:tmpl w:val="7B3AE632"/>
    <w:lvl w:ilvl="0" w:tplc="37E830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9077113"/>
    <w:multiLevelType w:val="multilevel"/>
    <w:tmpl w:val="8368C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A1FF2"/>
    <w:multiLevelType w:val="hybridMultilevel"/>
    <w:tmpl w:val="BC3E16A6"/>
    <w:lvl w:ilvl="0" w:tplc="4F8ABFDA">
      <w:start w:val="12"/>
      <w:numFmt w:val="bullet"/>
      <w:lvlText w:val="-"/>
      <w:lvlJc w:val="left"/>
      <w:pPr>
        <w:ind w:left="644" w:hanging="360"/>
      </w:pPr>
      <w:rPr>
        <w:rFonts w:ascii="Arial" w:eastAsia="Times New Roman" w:hAnsi="Arial" w:cs="Arial"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1">
    <w:nsid w:val="42E756C2"/>
    <w:multiLevelType w:val="hybridMultilevel"/>
    <w:tmpl w:val="C3E0ED0E"/>
    <w:lvl w:ilvl="0" w:tplc="BC440BD6">
      <w:start w:val="1"/>
      <w:numFmt w:val="decimal"/>
      <w:lvlText w:val="%1."/>
      <w:lvlJc w:val="left"/>
      <w:pPr>
        <w:ind w:left="360" w:hanging="360"/>
      </w:pPr>
      <w:rPr>
        <w:b/>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nsid w:val="5FFF09E0"/>
    <w:multiLevelType w:val="singleLevel"/>
    <w:tmpl w:val="78E2E6FC"/>
    <w:lvl w:ilvl="0">
      <w:start w:val="1"/>
      <w:numFmt w:val="bullet"/>
      <w:pStyle w:val="MTHyphen"/>
      <w:lvlText w:val=""/>
      <w:lvlJc w:val="left"/>
      <w:pPr>
        <w:tabs>
          <w:tab w:val="num" w:pos="1494"/>
        </w:tabs>
        <w:ind w:left="1474" w:hanging="340"/>
      </w:pPr>
      <w:rPr>
        <w:rFonts w:ascii="Symbol" w:hAnsi="Symbol" w:hint="default"/>
        <w:b/>
        <w:i w:val="0"/>
      </w:rPr>
    </w:lvl>
  </w:abstractNum>
  <w:abstractNum w:abstractNumId="13">
    <w:nsid w:val="68850D80"/>
    <w:multiLevelType w:val="singleLevel"/>
    <w:tmpl w:val="E3025D16"/>
    <w:lvl w:ilvl="0">
      <w:start w:val="1"/>
      <w:numFmt w:val="decimal"/>
      <w:pStyle w:val="MTNumbered"/>
      <w:lvlText w:val="%1."/>
      <w:lvlJc w:val="left"/>
      <w:pPr>
        <w:tabs>
          <w:tab w:val="num" w:pos="360"/>
        </w:tabs>
        <w:ind w:left="360" w:hanging="360"/>
      </w:pPr>
    </w:lvl>
  </w:abstractNum>
  <w:abstractNum w:abstractNumId="14">
    <w:nsid w:val="79FF6C43"/>
    <w:multiLevelType w:val="multilevel"/>
    <w:tmpl w:val="5D109496"/>
    <w:lvl w:ilvl="0">
      <w:start w:val="1"/>
      <w:numFmt w:val="decimal"/>
      <w:pStyle w:val="MTHeading1"/>
      <w:suff w:val="space"/>
      <w:lvlText w:val="%1"/>
      <w:lvlJc w:val="left"/>
      <w:pPr>
        <w:ind w:left="432" w:hanging="432"/>
      </w:pPr>
      <w:rPr>
        <w:rFonts w:hint="default"/>
      </w:rPr>
    </w:lvl>
    <w:lvl w:ilvl="1">
      <w:start w:val="1"/>
      <w:numFmt w:val="decimal"/>
      <w:pStyle w:val="MTHeading2"/>
      <w:suff w:val="space"/>
      <w:lvlText w:val="%1.%2"/>
      <w:lvlJc w:val="left"/>
      <w:pPr>
        <w:ind w:left="576" w:hanging="576"/>
      </w:pPr>
      <w:rPr>
        <w:rFonts w:hint="default"/>
      </w:rPr>
    </w:lvl>
    <w:lvl w:ilvl="2">
      <w:start w:val="1"/>
      <w:numFmt w:val="decimal"/>
      <w:pStyle w:val="MTHeading3"/>
      <w:suff w:val="space"/>
      <w:lvlText w:val="%1.%2.%3"/>
      <w:lvlJc w:val="left"/>
      <w:pPr>
        <w:ind w:left="720" w:hanging="720"/>
      </w:pPr>
      <w:rPr>
        <w:rFonts w:hint="default"/>
      </w:rPr>
    </w:lvl>
    <w:lvl w:ilvl="3">
      <w:start w:val="1"/>
      <w:numFmt w:val="decimal"/>
      <w:pStyle w:val="MTHeading4"/>
      <w:suff w:val="space"/>
      <w:lvlText w:val="%1.%2.%3.%4"/>
      <w:lvlJc w:val="left"/>
      <w:pPr>
        <w:ind w:left="864" w:hanging="864"/>
      </w:pPr>
      <w:rPr>
        <w:rFonts w:hint="default"/>
      </w:rPr>
    </w:lvl>
    <w:lvl w:ilvl="4">
      <w:start w:val="1"/>
      <w:numFmt w:val="decimal"/>
      <w:pStyle w:val="MTHeading5"/>
      <w:suff w:val="space"/>
      <w:lvlText w:val="%1.%2.%3.%4.%5"/>
      <w:lvlJc w:val="left"/>
      <w:pPr>
        <w:ind w:left="1008" w:hanging="1008"/>
      </w:pPr>
      <w:rPr>
        <w:rFonts w:hint="default"/>
      </w:rPr>
    </w:lvl>
    <w:lvl w:ilvl="5">
      <w:start w:val="1"/>
      <w:numFmt w:val="decimal"/>
      <w:pStyle w:val="MTHeading6"/>
      <w:suff w:val="space"/>
      <w:lvlText w:val="%1.%2.%3.%4.%5.%6"/>
      <w:lvlJc w:val="left"/>
      <w:pPr>
        <w:ind w:left="1152" w:hanging="1152"/>
      </w:pPr>
      <w:rPr>
        <w:rFonts w:hint="default"/>
      </w:rPr>
    </w:lvl>
    <w:lvl w:ilvl="6">
      <w:start w:val="1"/>
      <w:numFmt w:val="decimal"/>
      <w:pStyle w:val="MTHeading7"/>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3"/>
  </w:num>
  <w:num w:numId="12">
    <w:abstractNumId w:val="4"/>
  </w:num>
  <w:num w:numId="13">
    <w:abstractNumId w:val="2"/>
  </w:num>
  <w:num w:numId="14">
    <w:abstractNumId w:val="11"/>
  </w:num>
  <w:num w:numId="15">
    <w:abstractNumId w:val="5"/>
  </w:num>
  <w:num w:numId="16">
    <w:abstractNumId w:val="10"/>
  </w:num>
  <w:num w:numId="17">
    <w:abstractNumId w:val="7"/>
  </w:num>
  <w:num w:numId="18">
    <w:abstractNumId w:val="6"/>
  </w:num>
  <w:num w:numId="19">
    <w:abstractNumId w:val="9"/>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50"/>
    <w:rsid w:val="000370A9"/>
    <w:rsid w:val="00040427"/>
    <w:rsid w:val="00081150"/>
    <w:rsid w:val="0008171C"/>
    <w:rsid w:val="0009771F"/>
    <w:rsid w:val="0010424F"/>
    <w:rsid w:val="00151454"/>
    <w:rsid w:val="0018134E"/>
    <w:rsid w:val="001852AE"/>
    <w:rsid w:val="001E2126"/>
    <w:rsid w:val="00234ADD"/>
    <w:rsid w:val="00247DCF"/>
    <w:rsid w:val="00267BDB"/>
    <w:rsid w:val="00284036"/>
    <w:rsid w:val="002D1B05"/>
    <w:rsid w:val="002E4069"/>
    <w:rsid w:val="0034307F"/>
    <w:rsid w:val="003B60EE"/>
    <w:rsid w:val="003C4241"/>
    <w:rsid w:val="004066A7"/>
    <w:rsid w:val="004438EC"/>
    <w:rsid w:val="004D4E8D"/>
    <w:rsid w:val="004E476D"/>
    <w:rsid w:val="004E53ED"/>
    <w:rsid w:val="004F5025"/>
    <w:rsid w:val="00513C2F"/>
    <w:rsid w:val="0056266A"/>
    <w:rsid w:val="00573ABD"/>
    <w:rsid w:val="00580968"/>
    <w:rsid w:val="005D1BF8"/>
    <w:rsid w:val="005D330A"/>
    <w:rsid w:val="005E4BA4"/>
    <w:rsid w:val="005F3C19"/>
    <w:rsid w:val="0060293D"/>
    <w:rsid w:val="0063587B"/>
    <w:rsid w:val="00642DA2"/>
    <w:rsid w:val="006C2169"/>
    <w:rsid w:val="006E1688"/>
    <w:rsid w:val="0071431E"/>
    <w:rsid w:val="007271EE"/>
    <w:rsid w:val="00736585"/>
    <w:rsid w:val="007564F7"/>
    <w:rsid w:val="007A0DE6"/>
    <w:rsid w:val="007D149B"/>
    <w:rsid w:val="008338C7"/>
    <w:rsid w:val="0086130B"/>
    <w:rsid w:val="008940D6"/>
    <w:rsid w:val="009146A7"/>
    <w:rsid w:val="00924153"/>
    <w:rsid w:val="00954B6D"/>
    <w:rsid w:val="00960205"/>
    <w:rsid w:val="00991D6A"/>
    <w:rsid w:val="009A666B"/>
    <w:rsid w:val="009C7C9E"/>
    <w:rsid w:val="009D67C8"/>
    <w:rsid w:val="00A81CD5"/>
    <w:rsid w:val="00AB10C9"/>
    <w:rsid w:val="00AC7B0A"/>
    <w:rsid w:val="00AD23D1"/>
    <w:rsid w:val="00B6064E"/>
    <w:rsid w:val="00BA7CCA"/>
    <w:rsid w:val="00BD0178"/>
    <w:rsid w:val="00C67953"/>
    <w:rsid w:val="00D0268C"/>
    <w:rsid w:val="00D4134A"/>
    <w:rsid w:val="00D4523F"/>
    <w:rsid w:val="00D80451"/>
    <w:rsid w:val="00DA04DD"/>
    <w:rsid w:val="00DE3678"/>
    <w:rsid w:val="00DE5C5B"/>
    <w:rsid w:val="00E21447"/>
    <w:rsid w:val="00E36593"/>
    <w:rsid w:val="00E74BBB"/>
    <w:rsid w:val="00E81046"/>
    <w:rsid w:val="00E81EF0"/>
    <w:rsid w:val="00EB31F8"/>
    <w:rsid w:val="00F31245"/>
    <w:rsid w:val="00F53537"/>
    <w:rsid w:val="00FB3908"/>
    <w:rsid w:val="00FC3C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1EF0"/>
    <w:pPr>
      <w:spacing w:after="0" w:line="240" w:lineRule="auto"/>
    </w:pPr>
    <w:rPr>
      <w:rFonts w:ascii="Times New Roman" w:eastAsia="Times New Roman" w:hAnsi="Times New Roman"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Bullet">
    <w:name w:val="_MTBullet"/>
    <w:basedOn w:val="Standard"/>
    <w:qFormat/>
    <w:rsid w:val="00284036"/>
    <w:pPr>
      <w:numPr>
        <w:numId w:val="1"/>
      </w:numPr>
      <w:spacing w:line="288" w:lineRule="auto"/>
    </w:pPr>
    <w:rPr>
      <w:rFonts w:ascii="Arial" w:hAnsi="Arial"/>
      <w:lang w:val="en-GB"/>
    </w:rPr>
  </w:style>
  <w:style w:type="paragraph" w:customStyle="1" w:styleId="MTBulletIndent">
    <w:name w:val="_MTBulletIndent"/>
    <w:basedOn w:val="MTBullet"/>
    <w:qFormat/>
    <w:rsid w:val="00284036"/>
    <w:pPr>
      <w:numPr>
        <w:numId w:val="2"/>
      </w:numPr>
    </w:pPr>
  </w:style>
  <w:style w:type="paragraph" w:customStyle="1" w:styleId="MTCaption">
    <w:name w:val="_MTCaption"/>
    <w:basedOn w:val="Standard"/>
    <w:qFormat/>
    <w:rsid w:val="00284036"/>
    <w:pPr>
      <w:spacing w:before="60" w:after="60" w:line="288" w:lineRule="auto"/>
    </w:pPr>
    <w:rPr>
      <w:rFonts w:ascii="Arial" w:hAnsi="Arial"/>
      <w:lang w:val="en-GB"/>
    </w:rPr>
  </w:style>
  <w:style w:type="paragraph" w:customStyle="1" w:styleId="MTComputerCode">
    <w:name w:val="_MTComputerCode"/>
    <w:basedOn w:val="Standard"/>
    <w:qFormat/>
    <w:rsid w:val="00284036"/>
    <w:pPr>
      <w:spacing w:before="60" w:after="60" w:line="288" w:lineRule="auto"/>
    </w:pPr>
    <w:rPr>
      <w:rFonts w:ascii="Courier New" w:hAnsi="Courier New"/>
      <w:sz w:val="20"/>
      <w:lang w:val="en-GB"/>
    </w:rPr>
  </w:style>
  <w:style w:type="paragraph" w:customStyle="1" w:styleId="MTCoverpageDocumentTitle">
    <w:name w:val="_MTCoverpageDocumentTitle"/>
    <w:basedOn w:val="Standard"/>
    <w:qFormat/>
    <w:rsid w:val="00284036"/>
    <w:rPr>
      <w:rFonts w:ascii="Arial" w:hAnsi="Arial"/>
      <w:sz w:val="28"/>
      <w:szCs w:val="24"/>
      <w:lang w:val="en-US"/>
    </w:rPr>
  </w:style>
  <w:style w:type="paragraph" w:customStyle="1" w:styleId="MTCoverpageDocumentTitleBold">
    <w:name w:val="_MTCoverpageDocumentTitleBold"/>
    <w:basedOn w:val="MTCoverpageDocumentTitle"/>
    <w:qFormat/>
    <w:rsid w:val="00284036"/>
    <w:rPr>
      <w:b/>
    </w:rPr>
  </w:style>
  <w:style w:type="paragraph" w:customStyle="1" w:styleId="MTCoverpageProject">
    <w:name w:val="_MTCoverpageProject"/>
    <w:basedOn w:val="MTCoverpageDocumentTitle"/>
    <w:qFormat/>
    <w:rsid w:val="00284036"/>
    <w:rPr>
      <w:sz w:val="44"/>
    </w:rPr>
  </w:style>
  <w:style w:type="paragraph" w:customStyle="1" w:styleId="MTCoverpageProjectBold">
    <w:name w:val="_MTCoverpageProjectBold"/>
    <w:basedOn w:val="MTCoverpageProject"/>
    <w:qFormat/>
    <w:rsid w:val="00284036"/>
    <w:rPr>
      <w:b/>
    </w:rPr>
  </w:style>
  <w:style w:type="paragraph" w:customStyle="1" w:styleId="MTCoverSheet">
    <w:name w:val="_MTCoverSheet"/>
    <w:qFormat/>
    <w:rsid w:val="00284036"/>
    <w:pPr>
      <w:spacing w:after="0" w:line="240" w:lineRule="auto"/>
    </w:pPr>
    <w:rPr>
      <w:rFonts w:ascii="Arial" w:eastAsia="Times New Roman" w:hAnsi="Arial" w:cs="Times New Roman"/>
      <w:noProof/>
      <w:szCs w:val="20"/>
      <w:lang w:val="en-GB"/>
    </w:rPr>
  </w:style>
  <w:style w:type="paragraph" w:customStyle="1" w:styleId="MTFigures">
    <w:name w:val="_MTFigures"/>
    <w:basedOn w:val="MTCaption"/>
    <w:qFormat/>
    <w:rsid w:val="00284036"/>
  </w:style>
  <w:style w:type="paragraph" w:customStyle="1" w:styleId="MTFooterSpacing">
    <w:name w:val="_MTFooterSpacing"/>
    <w:basedOn w:val="Standard"/>
    <w:qFormat/>
    <w:rsid w:val="00284036"/>
    <w:pPr>
      <w:spacing w:before="60" w:after="60" w:line="288" w:lineRule="auto"/>
    </w:pPr>
    <w:rPr>
      <w:rFonts w:ascii="Arial" w:hAnsi="Arial"/>
      <w:sz w:val="6"/>
      <w:lang w:val="en-GB"/>
    </w:rPr>
  </w:style>
  <w:style w:type="paragraph" w:customStyle="1" w:styleId="MTFooterSpacing2">
    <w:name w:val="_MTFooterSpacing2"/>
    <w:basedOn w:val="MTFooterSpacing"/>
    <w:qFormat/>
    <w:rsid w:val="00284036"/>
    <w:pPr>
      <w:spacing w:before="0" w:after="0" w:line="240" w:lineRule="auto"/>
    </w:pPr>
    <w:rPr>
      <w:sz w:val="2"/>
    </w:rPr>
  </w:style>
  <w:style w:type="paragraph" w:customStyle="1" w:styleId="MTFormula">
    <w:name w:val="_MTFormula"/>
    <w:basedOn w:val="Standard"/>
    <w:qFormat/>
    <w:rsid w:val="00284036"/>
    <w:pPr>
      <w:spacing w:before="60" w:after="60" w:line="288" w:lineRule="auto"/>
    </w:pPr>
    <w:rPr>
      <w:rFonts w:ascii="Arial" w:hAnsi="Arial"/>
      <w:i/>
      <w:lang w:val="en-GB"/>
    </w:rPr>
  </w:style>
  <w:style w:type="paragraph" w:customStyle="1" w:styleId="MTGlossaryHeading">
    <w:name w:val="_MTGlossaryHeading"/>
    <w:basedOn w:val="Standard"/>
    <w:next w:val="Standard"/>
    <w:qFormat/>
    <w:rsid w:val="00284036"/>
    <w:pPr>
      <w:spacing w:before="60" w:after="60" w:line="288" w:lineRule="auto"/>
    </w:pPr>
    <w:rPr>
      <w:rFonts w:ascii="Arial" w:hAnsi="Arial"/>
      <w:b/>
      <w:lang w:val="en-GB"/>
    </w:rPr>
  </w:style>
  <w:style w:type="paragraph" w:customStyle="1" w:styleId="MTGlossaryText">
    <w:name w:val="_MTGlossaryText"/>
    <w:basedOn w:val="Standard"/>
    <w:qFormat/>
    <w:rsid w:val="00284036"/>
    <w:pPr>
      <w:spacing w:before="60" w:after="60" w:line="288" w:lineRule="auto"/>
    </w:pPr>
    <w:rPr>
      <w:rFonts w:ascii="Arial" w:hAnsi="Arial"/>
      <w:lang w:val="en-GB"/>
    </w:rPr>
  </w:style>
  <w:style w:type="paragraph" w:customStyle="1" w:styleId="MTHeaderFooter">
    <w:name w:val="_MTHeaderFooter"/>
    <w:basedOn w:val="Standard"/>
    <w:qFormat/>
    <w:rsid w:val="00284036"/>
    <w:rPr>
      <w:rFonts w:ascii="Arial" w:eastAsia="MS Mincho" w:hAnsi="Arial"/>
      <w:noProof/>
      <w:sz w:val="16"/>
      <w:szCs w:val="24"/>
      <w:lang w:val="en-GB"/>
    </w:rPr>
  </w:style>
  <w:style w:type="paragraph" w:customStyle="1" w:styleId="MTHeaderFooter7">
    <w:name w:val="_MTHeaderFooter7"/>
    <w:basedOn w:val="MTHeaderFooter"/>
    <w:qFormat/>
    <w:rsid w:val="00284036"/>
    <w:rPr>
      <w:sz w:val="14"/>
    </w:rPr>
  </w:style>
  <w:style w:type="paragraph" w:customStyle="1" w:styleId="MTHeaderFooter9">
    <w:name w:val="_MTHeaderFooter9"/>
    <w:basedOn w:val="MTHeaderFooter"/>
    <w:qFormat/>
    <w:rsid w:val="00284036"/>
    <w:rPr>
      <w:sz w:val="18"/>
    </w:rPr>
  </w:style>
  <w:style w:type="paragraph" w:customStyle="1" w:styleId="MTHeaderFooter9Bold">
    <w:name w:val="_MTHeaderFooter9Bold"/>
    <w:basedOn w:val="MTHeaderFooter9"/>
    <w:qFormat/>
    <w:rsid w:val="00284036"/>
    <w:rPr>
      <w:b/>
    </w:rPr>
  </w:style>
  <w:style w:type="paragraph" w:customStyle="1" w:styleId="MTHeading">
    <w:name w:val="_MTHeading"/>
    <w:basedOn w:val="Standard"/>
    <w:qFormat/>
    <w:rsid w:val="00284036"/>
    <w:pPr>
      <w:keepNext/>
      <w:spacing w:before="180" w:after="180" w:line="288" w:lineRule="auto"/>
    </w:pPr>
    <w:rPr>
      <w:rFonts w:ascii="Arial" w:hAnsi="Arial"/>
      <w:b/>
      <w:lang w:val="en-GB"/>
    </w:rPr>
  </w:style>
  <w:style w:type="paragraph" w:customStyle="1" w:styleId="MTHeadingSCS1">
    <w:name w:val="_MTHeading_SCS_1"/>
    <w:basedOn w:val="Standard"/>
    <w:next w:val="Standard"/>
    <w:qFormat/>
    <w:rsid w:val="00284036"/>
    <w:pPr>
      <w:keepNext/>
      <w:spacing w:before="180" w:after="180" w:line="288" w:lineRule="auto"/>
      <w:outlineLvl w:val="0"/>
    </w:pPr>
    <w:rPr>
      <w:rFonts w:ascii="Arial" w:hAnsi="Arial"/>
      <w:b/>
      <w:sz w:val="28"/>
      <w:lang w:val="en-GB"/>
    </w:rPr>
  </w:style>
  <w:style w:type="paragraph" w:customStyle="1" w:styleId="MTHeadingSCS2">
    <w:name w:val="_MTHeading_SCS_2"/>
    <w:basedOn w:val="Standard"/>
    <w:next w:val="Standard"/>
    <w:qFormat/>
    <w:rsid w:val="00284036"/>
    <w:pPr>
      <w:keepNext/>
      <w:spacing w:before="180" w:after="180" w:line="288" w:lineRule="auto"/>
      <w:outlineLvl w:val="1"/>
    </w:pPr>
    <w:rPr>
      <w:rFonts w:ascii="Arial" w:hAnsi="Arial"/>
      <w:b/>
      <w:lang w:val="en-GB"/>
    </w:rPr>
  </w:style>
  <w:style w:type="paragraph" w:customStyle="1" w:styleId="MTHeadingSCS3">
    <w:name w:val="_MTHeading_SCS_3"/>
    <w:basedOn w:val="Standard"/>
    <w:next w:val="Standard"/>
    <w:qFormat/>
    <w:rsid w:val="00284036"/>
    <w:pPr>
      <w:keepNext/>
      <w:spacing w:before="180" w:after="180" w:line="288" w:lineRule="auto"/>
      <w:outlineLvl w:val="2"/>
    </w:pPr>
    <w:rPr>
      <w:rFonts w:ascii="Arial" w:hAnsi="Arial"/>
      <w:lang w:val="en-GB"/>
    </w:rPr>
  </w:style>
  <w:style w:type="paragraph" w:customStyle="1" w:styleId="MTHeadingSCS4">
    <w:name w:val="_MTHeading_SCS_4"/>
    <w:basedOn w:val="Standard"/>
    <w:next w:val="Standard"/>
    <w:qFormat/>
    <w:rsid w:val="00284036"/>
    <w:pPr>
      <w:keepNext/>
      <w:spacing w:before="180" w:after="180" w:line="288" w:lineRule="auto"/>
      <w:outlineLvl w:val="3"/>
    </w:pPr>
    <w:rPr>
      <w:rFonts w:ascii="Arial" w:hAnsi="Arial"/>
      <w:b/>
      <w:lang w:val="en-GB"/>
    </w:rPr>
  </w:style>
  <w:style w:type="paragraph" w:customStyle="1" w:styleId="MTHeadingSCS5">
    <w:name w:val="_MTHeading_SCS_5"/>
    <w:basedOn w:val="Standard"/>
    <w:next w:val="Standard"/>
    <w:qFormat/>
    <w:rsid w:val="00284036"/>
    <w:pPr>
      <w:keepNext/>
      <w:spacing w:before="180" w:after="180" w:line="288" w:lineRule="auto"/>
      <w:outlineLvl w:val="4"/>
    </w:pPr>
    <w:rPr>
      <w:rFonts w:ascii="Arial" w:hAnsi="Arial"/>
      <w:b/>
      <w:lang w:val="en-GB"/>
    </w:rPr>
  </w:style>
  <w:style w:type="paragraph" w:customStyle="1" w:styleId="MTHeadingSCS6">
    <w:name w:val="_MTHeading_SCS_6"/>
    <w:basedOn w:val="Standard"/>
    <w:next w:val="Standard"/>
    <w:qFormat/>
    <w:rsid w:val="00284036"/>
    <w:pPr>
      <w:keepNext/>
      <w:spacing w:before="180" w:after="180" w:line="288" w:lineRule="auto"/>
      <w:outlineLvl w:val="5"/>
    </w:pPr>
    <w:rPr>
      <w:rFonts w:ascii="Arial" w:hAnsi="Arial"/>
      <w:b/>
      <w:lang w:val="en-GB"/>
    </w:rPr>
  </w:style>
  <w:style w:type="paragraph" w:customStyle="1" w:styleId="MTHeadingSCS7">
    <w:name w:val="_MTHeading_SCS_7"/>
    <w:basedOn w:val="Standard"/>
    <w:next w:val="Standard"/>
    <w:qFormat/>
    <w:rsid w:val="00284036"/>
    <w:pPr>
      <w:keepNext/>
      <w:spacing w:before="180" w:after="180" w:line="288" w:lineRule="auto"/>
      <w:outlineLvl w:val="6"/>
    </w:pPr>
    <w:rPr>
      <w:rFonts w:ascii="Arial" w:hAnsi="Arial"/>
      <w:b/>
      <w:lang w:val="en-GB"/>
    </w:rPr>
  </w:style>
  <w:style w:type="paragraph" w:customStyle="1" w:styleId="MTHeading1">
    <w:name w:val="_MTHeading1"/>
    <w:basedOn w:val="Standard"/>
    <w:next w:val="Standard"/>
    <w:qFormat/>
    <w:rsid w:val="00284036"/>
    <w:pPr>
      <w:keepNext/>
      <w:numPr>
        <w:numId w:val="9"/>
      </w:numPr>
      <w:spacing w:before="180" w:after="180" w:line="288" w:lineRule="auto"/>
      <w:outlineLvl w:val="0"/>
    </w:pPr>
    <w:rPr>
      <w:rFonts w:ascii="Arial" w:hAnsi="Arial"/>
      <w:b/>
      <w:sz w:val="28"/>
      <w:lang w:val="en-GB"/>
    </w:rPr>
  </w:style>
  <w:style w:type="paragraph" w:customStyle="1" w:styleId="MTHeading2">
    <w:name w:val="_MTHeading2"/>
    <w:basedOn w:val="MTHeading1"/>
    <w:next w:val="Standard"/>
    <w:qFormat/>
    <w:rsid w:val="00284036"/>
    <w:pPr>
      <w:numPr>
        <w:ilvl w:val="1"/>
      </w:numPr>
      <w:outlineLvl w:val="1"/>
    </w:pPr>
    <w:rPr>
      <w:sz w:val="24"/>
    </w:rPr>
  </w:style>
  <w:style w:type="paragraph" w:customStyle="1" w:styleId="MTHeading3">
    <w:name w:val="_MTHeading3"/>
    <w:basedOn w:val="MTHeading2"/>
    <w:next w:val="Standard"/>
    <w:qFormat/>
    <w:rsid w:val="00284036"/>
    <w:pPr>
      <w:numPr>
        <w:ilvl w:val="2"/>
      </w:numPr>
      <w:outlineLvl w:val="2"/>
    </w:pPr>
  </w:style>
  <w:style w:type="paragraph" w:customStyle="1" w:styleId="MTHeading4">
    <w:name w:val="_MTHeading4"/>
    <w:basedOn w:val="MTHeading3"/>
    <w:next w:val="Standard"/>
    <w:qFormat/>
    <w:rsid w:val="00284036"/>
    <w:pPr>
      <w:numPr>
        <w:ilvl w:val="3"/>
      </w:numPr>
      <w:outlineLvl w:val="3"/>
    </w:pPr>
  </w:style>
  <w:style w:type="paragraph" w:customStyle="1" w:styleId="MTHeading5">
    <w:name w:val="_MTHeading5"/>
    <w:basedOn w:val="MTHeading4"/>
    <w:next w:val="Standard"/>
    <w:qFormat/>
    <w:rsid w:val="00284036"/>
    <w:pPr>
      <w:numPr>
        <w:ilvl w:val="4"/>
      </w:numPr>
      <w:outlineLvl w:val="4"/>
    </w:pPr>
  </w:style>
  <w:style w:type="paragraph" w:customStyle="1" w:styleId="MTHeading6">
    <w:name w:val="_MTHeading6"/>
    <w:basedOn w:val="MTHeading5"/>
    <w:next w:val="Standard"/>
    <w:qFormat/>
    <w:rsid w:val="00284036"/>
    <w:pPr>
      <w:numPr>
        <w:ilvl w:val="5"/>
      </w:numPr>
      <w:outlineLvl w:val="5"/>
    </w:pPr>
  </w:style>
  <w:style w:type="paragraph" w:customStyle="1" w:styleId="MTHeading7">
    <w:name w:val="_MTHeading7"/>
    <w:basedOn w:val="MTHeading6"/>
    <w:next w:val="Standard"/>
    <w:qFormat/>
    <w:rsid w:val="00284036"/>
    <w:pPr>
      <w:numPr>
        <w:ilvl w:val="6"/>
      </w:numPr>
      <w:outlineLvl w:val="6"/>
    </w:pPr>
  </w:style>
  <w:style w:type="paragraph" w:customStyle="1" w:styleId="MTHyphen">
    <w:name w:val="_MTHyphen"/>
    <w:basedOn w:val="MTBullet"/>
    <w:qFormat/>
    <w:rsid w:val="00284036"/>
    <w:pPr>
      <w:numPr>
        <w:numId w:val="10"/>
      </w:numPr>
    </w:pPr>
  </w:style>
  <w:style w:type="paragraph" w:customStyle="1" w:styleId="MTIndent">
    <w:name w:val="_MTIndent"/>
    <w:basedOn w:val="Standard"/>
    <w:qFormat/>
    <w:rsid w:val="00284036"/>
    <w:pPr>
      <w:tabs>
        <w:tab w:val="num" w:pos="360"/>
      </w:tabs>
      <w:spacing w:before="60" w:after="60" w:line="288" w:lineRule="auto"/>
      <w:ind w:left="357" w:hanging="357"/>
    </w:pPr>
    <w:rPr>
      <w:rFonts w:ascii="Arial" w:hAnsi="Arial"/>
      <w:lang w:val="en-GB"/>
    </w:rPr>
  </w:style>
  <w:style w:type="paragraph" w:customStyle="1" w:styleId="MTNumbered">
    <w:name w:val="_MTNumbered"/>
    <w:basedOn w:val="Standard"/>
    <w:qFormat/>
    <w:rsid w:val="00284036"/>
    <w:pPr>
      <w:numPr>
        <w:numId w:val="11"/>
      </w:numPr>
      <w:spacing w:line="288" w:lineRule="auto"/>
    </w:pPr>
    <w:rPr>
      <w:rFonts w:ascii="Arial" w:hAnsi="Arial"/>
      <w:lang w:val="en-GB"/>
    </w:rPr>
  </w:style>
  <w:style w:type="paragraph" w:customStyle="1" w:styleId="MTNumberedIndent">
    <w:name w:val="_MTNumberedIndent"/>
    <w:basedOn w:val="MTNumbered"/>
    <w:qFormat/>
    <w:rsid w:val="00284036"/>
    <w:pPr>
      <w:numPr>
        <w:numId w:val="12"/>
      </w:numPr>
    </w:pPr>
  </w:style>
  <w:style w:type="paragraph" w:customStyle="1" w:styleId="MTRemark">
    <w:name w:val="_MTRemark"/>
    <w:basedOn w:val="Standard"/>
    <w:qFormat/>
    <w:rsid w:val="00284036"/>
    <w:pPr>
      <w:spacing w:before="60" w:after="60" w:line="288" w:lineRule="auto"/>
    </w:pPr>
    <w:rPr>
      <w:rFonts w:ascii="Arial" w:hAnsi="Arial"/>
      <w:lang w:val="en-GB"/>
    </w:rPr>
  </w:style>
  <w:style w:type="paragraph" w:customStyle="1" w:styleId="MTStandard">
    <w:name w:val="_MTStandard"/>
    <w:qFormat/>
    <w:rsid w:val="00284036"/>
    <w:pPr>
      <w:spacing w:before="60" w:after="60" w:line="288" w:lineRule="auto"/>
    </w:pPr>
    <w:rPr>
      <w:rFonts w:ascii="Arial" w:eastAsia="Times New Roman" w:hAnsi="Arial" w:cs="Times New Roman"/>
      <w:szCs w:val="20"/>
      <w:lang w:val="en-GB" w:eastAsia="de-AT"/>
    </w:rPr>
  </w:style>
  <w:style w:type="paragraph" w:customStyle="1" w:styleId="MTStandardTabs">
    <w:name w:val="_MTStandard_Tabs"/>
    <w:basedOn w:val="MTStandard"/>
    <w:qFormat/>
    <w:rsid w:val="00284036"/>
    <w:pPr>
      <w:tabs>
        <w:tab w:val="left" w:pos="4820"/>
        <w:tab w:val="left" w:pos="6804"/>
      </w:tabs>
    </w:pPr>
  </w:style>
  <w:style w:type="paragraph" w:customStyle="1" w:styleId="MTStandardSimple">
    <w:name w:val="_MTStandardSimple"/>
    <w:basedOn w:val="MTStandard"/>
    <w:qFormat/>
    <w:rsid w:val="00284036"/>
    <w:rPr>
      <w:szCs w:val="24"/>
    </w:rPr>
  </w:style>
  <w:style w:type="paragraph" w:customStyle="1" w:styleId="MTTableHeader">
    <w:name w:val="_MTTableHeader"/>
    <w:basedOn w:val="MTStandard"/>
    <w:qFormat/>
    <w:rsid w:val="00284036"/>
    <w:pPr>
      <w:keepNext/>
      <w:keepLines/>
      <w:spacing w:before="80"/>
    </w:pPr>
    <w:rPr>
      <w:b/>
    </w:rPr>
  </w:style>
  <w:style w:type="paragraph" w:customStyle="1" w:styleId="MTTableIndent">
    <w:name w:val="_MTTableIndent"/>
    <w:basedOn w:val="Standard"/>
    <w:qFormat/>
    <w:rsid w:val="00284036"/>
    <w:pPr>
      <w:spacing w:before="80" w:line="288" w:lineRule="auto"/>
      <w:ind w:left="567"/>
    </w:pPr>
    <w:rPr>
      <w:rFonts w:ascii="Arial" w:hAnsi="Arial"/>
      <w:lang w:val="en-GB"/>
    </w:rPr>
  </w:style>
  <w:style w:type="paragraph" w:customStyle="1" w:styleId="MTTableText">
    <w:name w:val="_MTTableText"/>
    <w:basedOn w:val="MTTableHeader"/>
    <w:qFormat/>
    <w:rsid w:val="00284036"/>
    <w:pPr>
      <w:keepNext w:val="0"/>
      <w:keepLines w:val="0"/>
      <w:spacing w:after="0"/>
    </w:pPr>
    <w:rPr>
      <w:b w:val="0"/>
    </w:rPr>
  </w:style>
  <w:style w:type="paragraph" w:customStyle="1" w:styleId="MTTableTextSimple">
    <w:name w:val="_MTTableTextSimple"/>
    <w:basedOn w:val="MTTableText"/>
    <w:qFormat/>
    <w:rsid w:val="00284036"/>
    <w:pPr>
      <w:spacing w:line="240" w:lineRule="auto"/>
    </w:pPr>
    <w:rPr>
      <w:rFonts w:eastAsia="MS Mincho"/>
    </w:rPr>
  </w:style>
  <w:style w:type="paragraph" w:customStyle="1" w:styleId="vaiStandard">
    <w:name w:val="_vaiStandard"/>
    <w:qFormat/>
    <w:rsid w:val="00284036"/>
    <w:pPr>
      <w:spacing w:before="120" w:after="120" w:line="288" w:lineRule="auto"/>
    </w:pPr>
    <w:rPr>
      <w:rFonts w:ascii="Arial" w:eastAsia="Times New Roman" w:hAnsi="Arial" w:cs="Times New Roman"/>
      <w:szCs w:val="20"/>
      <w:lang w:val="en-GB" w:eastAsia="de-AT"/>
    </w:rPr>
  </w:style>
  <w:style w:type="paragraph" w:styleId="Verzeichnis1">
    <w:name w:val="toc 1"/>
    <w:basedOn w:val="Standard"/>
    <w:uiPriority w:val="39"/>
    <w:rsid w:val="00284036"/>
    <w:pPr>
      <w:tabs>
        <w:tab w:val="right" w:pos="9582"/>
      </w:tabs>
      <w:spacing w:line="288" w:lineRule="auto"/>
    </w:pPr>
    <w:rPr>
      <w:rFonts w:ascii="Arial" w:hAnsi="Arial"/>
      <w:lang w:val="en-GB"/>
    </w:rPr>
  </w:style>
  <w:style w:type="paragraph" w:styleId="Verzeichnis2">
    <w:name w:val="toc 2"/>
    <w:basedOn w:val="Verzeichnis1"/>
    <w:uiPriority w:val="39"/>
    <w:rsid w:val="00284036"/>
    <w:pPr>
      <w:ind w:left="221"/>
    </w:pPr>
  </w:style>
  <w:style w:type="paragraph" w:styleId="Verzeichnis3">
    <w:name w:val="toc 3"/>
    <w:basedOn w:val="Verzeichnis2"/>
    <w:next w:val="Standard"/>
    <w:uiPriority w:val="39"/>
    <w:rsid w:val="00284036"/>
    <w:pPr>
      <w:ind w:left="442"/>
    </w:pPr>
  </w:style>
  <w:style w:type="paragraph" w:styleId="Verzeichnis4">
    <w:name w:val="toc 4"/>
    <w:basedOn w:val="Verzeichnis3"/>
    <w:uiPriority w:val="39"/>
    <w:rsid w:val="00284036"/>
  </w:style>
  <w:style w:type="paragraph" w:styleId="Verzeichnis5">
    <w:name w:val="toc 5"/>
    <w:basedOn w:val="Verzeichnis4"/>
    <w:semiHidden/>
    <w:rsid w:val="00284036"/>
  </w:style>
  <w:style w:type="paragraph" w:styleId="Verzeichnis6">
    <w:name w:val="toc 6"/>
    <w:basedOn w:val="Verzeichnis5"/>
    <w:semiHidden/>
    <w:rsid w:val="00284036"/>
  </w:style>
  <w:style w:type="paragraph" w:styleId="Verzeichnis7">
    <w:name w:val="toc 7"/>
    <w:basedOn w:val="Verzeichnis6"/>
    <w:semiHidden/>
    <w:rsid w:val="00284036"/>
  </w:style>
  <w:style w:type="paragraph" w:styleId="Sprechblasentext">
    <w:name w:val="Balloon Text"/>
    <w:basedOn w:val="Standard"/>
    <w:link w:val="SprechblasentextZchn"/>
    <w:uiPriority w:val="99"/>
    <w:semiHidden/>
    <w:unhideWhenUsed/>
    <w:rsid w:val="000811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1150"/>
    <w:rPr>
      <w:rFonts w:ascii="Tahoma" w:hAnsi="Tahoma" w:cs="Tahoma"/>
      <w:sz w:val="16"/>
      <w:szCs w:val="16"/>
    </w:rPr>
  </w:style>
  <w:style w:type="paragraph" w:styleId="Kopfzeile">
    <w:name w:val="header"/>
    <w:basedOn w:val="Standard"/>
    <w:link w:val="KopfzeileZchn"/>
    <w:uiPriority w:val="99"/>
    <w:unhideWhenUsed/>
    <w:rsid w:val="0060293D"/>
    <w:pPr>
      <w:tabs>
        <w:tab w:val="center" w:pos="4513"/>
        <w:tab w:val="right" w:pos="9026"/>
      </w:tabs>
    </w:pPr>
  </w:style>
  <w:style w:type="character" w:customStyle="1" w:styleId="KopfzeileZchn">
    <w:name w:val="Kopfzeile Zchn"/>
    <w:basedOn w:val="Absatz-Standardschriftart"/>
    <w:link w:val="Kopfzeile"/>
    <w:uiPriority w:val="99"/>
    <w:rsid w:val="0060293D"/>
  </w:style>
  <w:style w:type="paragraph" w:styleId="Fuzeile">
    <w:name w:val="footer"/>
    <w:basedOn w:val="Standard"/>
    <w:link w:val="FuzeileZchn"/>
    <w:unhideWhenUsed/>
    <w:rsid w:val="0060293D"/>
    <w:pPr>
      <w:tabs>
        <w:tab w:val="center" w:pos="4513"/>
        <w:tab w:val="right" w:pos="9026"/>
      </w:tabs>
    </w:pPr>
  </w:style>
  <w:style w:type="character" w:customStyle="1" w:styleId="FuzeileZchn">
    <w:name w:val="Fußzeile Zchn"/>
    <w:basedOn w:val="Absatz-Standardschriftart"/>
    <w:link w:val="Fuzeile"/>
    <w:uiPriority w:val="99"/>
    <w:rsid w:val="0060293D"/>
  </w:style>
  <w:style w:type="character" w:styleId="Seitenzahl">
    <w:name w:val="page number"/>
    <w:basedOn w:val="Absatz-Standardschriftart"/>
    <w:rsid w:val="0060293D"/>
  </w:style>
  <w:style w:type="paragraph" w:customStyle="1" w:styleId="DatumderPK">
    <w:name w:val="Datum der PK"/>
    <w:basedOn w:val="Standard"/>
    <w:rsid w:val="00E81EF0"/>
    <w:pPr>
      <w:spacing w:line="280" w:lineRule="atLeast"/>
      <w:jc w:val="center"/>
    </w:pPr>
    <w:rPr>
      <w:rFonts w:ascii="Arial" w:hAnsi="Arial"/>
      <w:sz w:val="28"/>
    </w:rPr>
  </w:style>
  <w:style w:type="paragraph" w:customStyle="1" w:styleId="Default">
    <w:name w:val="Default"/>
    <w:rsid w:val="00E81E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Textkrper">
    <w:name w:val="Body Text"/>
    <w:basedOn w:val="Standard"/>
    <w:link w:val="TextkrperZchn"/>
    <w:uiPriority w:val="99"/>
    <w:unhideWhenUsed/>
    <w:rsid w:val="00C67953"/>
    <w:rPr>
      <w:rFonts w:eastAsiaTheme="minorEastAsia"/>
      <w:sz w:val="22"/>
      <w:szCs w:val="22"/>
      <w:lang w:val="de-AT"/>
    </w:rPr>
  </w:style>
  <w:style w:type="character" w:customStyle="1" w:styleId="TextkrperZchn">
    <w:name w:val="Textkörper Zchn"/>
    <w:basedOn w:val="Absatz-Standardschriftart"/>
    <w:link w:val="Textkrper"/>
    <w:uiPriority w:val="99"/>
    <w:rsid w:val="00C67953"/>
    <w:rPr>
      <w:rFonts w:ascii="Times New Roman" w:eastAsiaTheme="minorEastAsia" w:hAnsi="Times New Roman" w:cs="Times New Roman"/>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1EF0"/>
    <w:pPr>
      <w:spacing w:after="0" w:line="240" w:lineRule="auto"/>
    </w:pPr>
    <w:rPr>
      <w:rFonts w:ascii="Times New Roman" w:eastAsia="Times New Roman" w:hAnsi="Times New Roman"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Bullet">
    <w:name w:val="_MTBullet"/>
    <w:basedOn w:val="Standard"/>
    <w:qFormat/>
    <w:rsid w:val="00284036"/>
    <w:pPr>
      <w:numPr>
        <w:numId w:val="1"/>
      </w:numPr>
      <w:spacing w:line="288" w:lineRule="auto"/>
    </w:pPr>
    <w:rPr>
      <w:rFonts w:ascii="Arial" w:hAnsi="Arial"/>
      <w:lang w:val="en-GB"/>
    </w:rPr>
  </w:style>
  <w:style w:type="paragraph" w:customStyle="1" w:styleId="MTBulletIndent">
    <w:name w:val="_MTBulletIndent"/>
    <w:basedOn w:val="MTBullet"/>
    <w:qFormat/>
    <w:rsid w:val="00284036"/>
    <w:pPr>
      <w:numPr>
        <w:numId w:val="2"/>
      </w:numPr>
    </w:pPr>
  </w:style>
  <w:style w:type="paragraph" w:customStyle="1" w:styleId="MTCaption">
    <w:name w:val="_MTCaption"/>
    <w:basedOn w:val="Standard"/>
    <w:qFormat/>
    <w:rsid w:val="00284036"/>
    <w:pPr>
      <w:spacing w:before="60" w:after="60" w:line="288" w:lineRule="auto"/>
    </w:pPr>
    <w:rPr>
      <w:rFonts w:ascii="Arial" w:hAnsi="Arial"/>
      <w:lang w:val="en-GB"/>
    </w:rPr>
  </w:style>
  <w:style w:type="paragraph" w:customStyle="1" w:styleId="MTComputerCode">
    <w:name w:val="_MTComputerCode"/>
    <w:basedOn w:val="Standard"/>
    <w:qFormat/>
    <w:rsid w:val="00284036"/>
    <w:pPr>
      <w:spacing w:before="60" w:after="60" w:line="288" w:lineRule="auto"/>
    </w:pPr>
    <w:rPr>
      <w:rFonts w:ascii="Courier New" w:hAnsi="Courier New"/>
      <w:sz w:val="20"/>
      <w:lang w:val="en-GB"/>
    </w:rPr>
  </w:style>
  <w:style w:type="paragraph" w:customStyle="1" w:styleId="MTCoverpageDocumentTitle">
    <w:name w:val="_MTCoverpageDocumentTitle"/>
    <w:basedOn w:val="Standard"/>
    <w:qFormat/>
    <w:rsid w:val="00284036"/>
    <w:rPr>
      <w:rFonts w:ascii="Arial" w:hAnsi="Arial"/>
      <w:sz w:val="28"/>
      <w:szCs w:val="24"/>
      <w:lang w:val="en-US"/>
    </w:rPr>
  </w:style>
  <w:style w:type="paragraph" w:customStyle="1" w:styleId="MTCoverpageDocumentTitleBold">
    <w:name w:val="_MTCoverpageDocumentTitleBold"/>
    <w:basedOn w:val="MTCoverpageDocumentTitle"/>
    <w:qFormat/>
    <w:rsid w:val="00284036"/>
    <w:rPr>
      <w:b/>
    </w:rPr>
  </w:style>
  <w:style w:type="paragraph" w:customStyle="1" w:styleId="MTCoverpageProject">
    <w:name w:val="_MTCoverpageProject"/>
    <w:basedOn w:val="MTCoverpageDocumentTitle"/>
    <w:qFormat/>
    <w:rsid w:val="00284036"/>
    <w:rPr>
      <w:sz w:val="44"/>
    </w:rPr>
  </w:style>
  <w:style w:type="paragraph" w:customStyle="1" w:styleId="MTCoverpageProjectBold">
    <w:name w:val="_MTCoverpageProjectBold"/>
    <w:basedOn w:val="MTCoverpageProject"/>
    <w:qFormat/>
    <w:rsid w:val="00284036"/>
    <w:rPr>
      <w:b/>
    </w:rPr>
  </w:style>
  <w:style w:type="paragraph" w:customStyle="1" w:styleId="MTCoverSheet">
    <w:name w:val="_MTCoverSheet"/>
    <w:qFormat/>
    <w:rsid w:val="00284036"/>
    <w:pPr>
      <w:spacing w:after="0" w:line="240" w:lineRule="auto"/>
    </w:pPr>
    <w:rPr>
      <w:rFonts w:ascii="Arial" w:eastAsia="Times New Roman" w:hAnsi="Arial" w:cs="Times New Roman"/>
      <w:noProof/>
      <w:szCs w:val="20"/>
      <w:lang w:val="en-GB"/>
    </w:rPr>
  </w:style>
  <w:style w:type="paragraph" w:customStyle="1" w:styleId="MTFigures">
    <w:name w:val="_MTFigures"/>
    <w:basedOn w:val="MTCaption"/>
    <w:qFormat/>
    <w:rsid w:val="00284036"/>
  </w:style>
  <w:style w:type="paragraph" w:customStyle="1" w:styleId="MTFooterSpacing">
    <w:name w:val="_MTFooterSpacing"/>
    <w:basedOn w:val="Standard"/>
    <w:qFormat/>
    <w:rsid w:val="00284036"/>
    <w:pPr>
      <w:spacing w:before="60" w:after="60" w:line="288" w:lineRule="auto"/>
    </w:pPr>
    <w:rPr>
      <w:rFonts w:ascii="Arial" w:hAnsi="Arial"/>
      <w:sz w:val="6"/>
      <w:lang w:val="en-GB"/>
    </w:rPr>
  </w:style>
  <w:style w:type="paragraph" w:customStyle="1" w:styleId="MTFooterSpacing2">
    <w:name w:val="_MTFooterSpacing2"/>
    <w:basedOn w:val="MTFooterSpacing"/>
    <w:qFormat/>
    <w:rsid w:val="00284036"/>
    <w:pPr>
      <w:spacing w:before="0" w:after="0" w:line="240" w:lineRule="auto"/>
    </w:pPr>
    <w:rPr>
      <w:sz w:val="2"/>
    </w:rPr>
  </w:style>
  <w:style w:type="paragraph" w:customStyle="1" w:styleId="MTFormula">
    <w:name w:val="_MTFormula"/>
    <w:basedOn w:val="Standard"/>
    <w:qFormat/>
    <w:rsid w:val="00284036"/>
    <w:pPr>
      <w:spacing w:before="60" w:after="60" w:line="288" w:lineRule="auto"/>
    </w:pPr>
    <w:rPr>
      <w:rFonts w:ascii="Arial" w:hAnsi="Arial"/>
      <w:i/>
      <w:lang w:val="en-GB"/>
    </w:rPr>
  </w:style>
  <w:style w:type="paragraph" w:customStyle="1" w:styleId="MTGlossaryHeading">
    <w:name w:val="_MTGlossaryHeading"/>
    <w:basedOn w:val="Standard"/>
    <w:next w:val="Standard"/>
    <w:qFormat/>
    <w:rsid w:val="00284036"/>
    <w:pPr>
      <w:spacing w:before="60" w:after="60" w:line="288" w:lineRule="auto"/>
    </w:pPr>
    <w:rPr>
      <w:rFonts w:ascii="Arial" w:hAnsi="Arial"/>
      <w:b/>
      <w:lang w:val="en-GB"/>
    </w:rPr>
  </w:style>
  <w:style w:type="paragraph" w:customStyle="1" w:styleId="MTGlossaryText">
    <w:name w:val="_MTGlossaryText"/>
    <w:basedOn w:val="Standard"/>
    <w:qFormat/>
    <w:rsid w:val="00284036"/>
    <w:pPr>
      <w:spacing w:before="60" w:after="60" w:line="288" w:lineRule="auto"/>
    </w:pPr>
    <w:rPr>
      <w:rFonts w:ascii="Arial" w:hAnsi="Arial"/>
      <w:lang w:val="en-GB"/>
    </w:rPr>
  </w:style>
  <w:style w:type="paragraph" w:customStyle="1" w:styleId="MTHeaderFooter">
    <w:name w:val="_MTHeaderFooter"/>
    <w:basedOn w:val="Standard"/>
    <w:qFormat/>
    <w:rsid w:val="00284036"/>
    <w:rPr>
      <w:rFonts w:ascii="Arial" w:eastAsia="MS Mincho" w:hAnsi="Arial"/>
      <w:noProof/>
      <w:sz w:val="16"/>
      <w:szCs w:val="24"/>
      <w:lang w:val="en-GB"/>
    </w:rPr>
  </w:style>
  <w:style w:type="paragraph" w:customStyle="1" w:styleId="MTHeaderFooter7">
    <w:name w:val="_MTHeaderFooter7"/>
    <w:basedOn w:val="MTHeaderFooter"/>
    <w:qFormat/>
    <w:rsid w:val="00284036"/>
    <w:rPr>
      <w:sz w:val="14"/>
    </w:rPr>
  </w:style>
  <w:style w:type="paragraph" w:customStyle="1" w:styleId="MTHeaderFooter9">
    <w:name w:val="_MTHeaderFooter9"/>
    <w:basedOn w:val="MTHeaderFooter"/>
    <w:qFormat/>
    <w:rsid w:val="00284036"/>
    <w:rPr>
      <w:sz w:val="18"/>
    </w:rPr>
  </w:style>
  <w:style w:type="paragraph" w:customStyle="1" w:styleId="MTHeaderFooter9Bold">
    <w:name w:val="_MTHeaderFooter9Bold"/>
    <w:basedOn w:val="MTHeaderFooter9"/>
    <w:qFormat/>
    <w:rsid w:val="00284036"/>
    <w:rPr>
      <w:b/>
    </w:rPr>
  </w:style>
  <w:style w:type="paragraph" w:customStyle="1" w:styleId="MTHeading">
    <w:name w:val="_MTHeading"/>
    <w:basedOn w:val="Standard"/>
    <w:qFormat/>
    <w:rsid w:val="00284036"/>
    <w:pPr>
      <w:keepNext/>
      <w:spacing w:before="180" w:after="180" w:line="288" w:lineRule="auto"/>
    </w:pPr>
    <w:rPr>
      <w:rFonts w:ascii="Arial" w:hAnsi="Arial"/>
      <w:b/>
      <w:lang w:val="en-GB"/>
    </w:rPr>
  </w:style>
  <w:style w:type="paragraph" w:customStyle="1" w:styleId="MTHeadingSCS1">
    <w:name w:val="_MTHeading_SCS_1"/>
    <w:basedOn w:val="Standard"/>
    <w:next w:val="Standard"/>
    <w:qFormat/>
    <w:rsid w:val="00284036"/>
    <w:pPr>
      <w:keepNext/>
      <w:spacing w:before="180" w:after="180" w:line="288" w:lineRule="auto"/>
      <w:outlineLvl w:val="0"/>
    </w:pPr>
    <w:rPr>
      <w:rFonts w:ascii="Arial" w:hAnsi="Arial"/>
      <w:b/>
      <w:sz w:val="28"/>
      <w:lang w:val="en-GB"/>
    </w:rPr>
  </w:style>
  <w:style w:type="paragraph" w:customStyle="1" w:styleId="MTHeadingSCS2">
    <w:name w:val="_MTHeading_SCS_2"/>
    <w:basedOn w:val="Standard"/>
    <w:next w:val="Standard"/>
    <w:qFormat/>
    <w:rsid w:val="00284036"/>
    <w:pPr>
      <w:keepNext/>
      <w:spacing w:before="180" w:after="180" w:line="288" w:lineRule="auto"/>
      <w:outlineLvl w:val="1"/>
    </w:pPr>
    <w:rPr>
      <w:rFonts w:ascii="Arial" w:hAnsi="Arial"/>
      <w:b/>
      <w:lang w:val="en-GB"/>
    </w:rPr>
  </w:style>
  <w:style w:type="paragraph" w:customStyle="1" w:styleId="MTHeadingSCS3">
    <w:name w:val="_MTHeading_SCS_3"/>
    <w:basedOn w:val="Standard"/>
    <w:next w:val="Standard"/>
    <w:qFormat/>
    <w:rsid w:val="00284036"/>
    <w:pPr>
      <w:keepNext/>
      <w:spacing w:before="180" w:after="180" w:line="288" w:lineRule="auto"/>
      <w:outlineLvl w:val="2"/>
    </w:pPr>
    <w:rPr>
      <w:rFonts w:ascii="Arial" w:hAnsi="Arial"/>
      <w:lang w:val="en-GB"/>
    </w:rPr>
  </w:style>
  <w:style w:type="paragraph" w:customStyle="1" w:styleId="MTHeadingSCS4">
    <w:name w:val="_MTHeading_SCS_4"/>
    <w:basedOn w:val="Standard"/>
    <w:next w:val="Standard"/>
    <w:qFormat/>
    <w:rsid w:val="00284036"/>
    <w:pPr>
      <w:keepNext/>
      <w:spacing w:before="180" w:after="180" w:line="288" w:lineRule="auto"/>
      <w:outlineLvl w:val="3"/>
    </w:pPr>
    <w:rPr>
      <w:rFonts w:ascii="Arial" w:hAnsi="Arial"/>
      <w:b/>
      <w:lang w:val="en-GB"/>
    </w:rPr>
  </w:style>
  <w:style w:type="paragraph" w:customStyle="1" w:styleId="MTHeadingSCS5">
    <w:name w:val="_MTHeading_SCS_5"/>
    <w:basedOn w:val="Standard"/>
    <w:next w:val="Standard"/>
    <w:qFormat/>
    <w:rsid w:val="00284036"/>
    <w:pPr>
      <w:keepNext/>
      <w:spacing w:before="180" w:after="180" w:line="288" w:lineRule="auto"/>
      <w:outlineLvl w:val="4"/>
    </w:pPr>
    <w:rPr>
      <w:rFonts w:ascii="Arial" w:hAnsi="Arial"/>
      <w:b/>
      <w:lang w:val="en-GB"/>
    </w:rPr>
  </w:style>
  <w:style w:type="paragraph" w:customStyle="1" w:styleId="MTHeadingSCS6">
    <w:name w:val="_MTHeading_SCS_6"/>
    <w:basedOn w:val="Standard"/>
    <w:next w:val="Standard"/>
    <w:qFormat/>
    <w:rsid w:val="00284036"/>
    <w:pPr>
      <w:keepNext/>
      <w:spacing w:before="180" w:after="180" w:line="288" w:lineRule="auto"/>
      <w:outlineLvl w:val="5"/>
    </w:pPr>
    <w:rPr>
      <w:rFonts w:ascii="Arial" w:hAnsi="Arial"/>
      <w:b/>
      <w:lang w:val="en-GB"/>
    </w:rPr>
  </w:style>
  <w:style w:type="paragraph" w:customStyle="1" w:styleId="MTHeadingSCS7">
    <w:name w:val="_MTHeading_SCS_7"/>
    <w:basedOn w:val="Standard"/>
    <w:next w:val="Standard"/>
    <w:qFormat/>
    <w:rsid w:val="00284036"/>
    <w:pPr>
      <w:keepNext/>
      <w:spacing w:before="180" w:after="180" w:line="288" w:lineRule="auto"/>
      <w:outlineLvl w:val="6"/>
    </w:pPr>
    <w:rPr>
      <w:rFonts w:ascii="Arial" w:hAnsi="Arial"/>
      <w:b/>
      <w:lang w:val="en-GB"/>
    </w:rPr>
  </w:style>
  <w:style w:type="paragraph" w:customStyle="1" w:styleId="MTHeading1">
    <w:name w:val="_MTHeading1"/>
    <w:basedOn w:val="Standard"/>
    <w:next w:val="Standard"/>
    <w:qFormat/>
    <w:rsid w:val="00284036"/>
    <w:pPr>
      <w:keepNext/>
      <w:numPr>
        <w:numId w:val="9"/>
      </w:numPr>
      <w:spacing w:before="180" w:after="180" w:line="288" w:lineRule="auto"/>
      <w:outlineLvl w:val="0"/>
    </w:pPr>
    <w:rPr>
      <w:rFonts w:ascii="Arial" w:hAnsi="Arial"/>
      <w:b/>
      <w:sz w:val="28"/>
      <w:lang w:val="en-GB"/>
    </w:rPr>
  </w:style>
  <w:style w:type="paragraph" w:customStyle="1" w:styleId="MTHeading2">
    <w:name w:val="_MTHeading2"/>
    <w:basedOn w:val="MTHeading1"/>
    <w:next w:val="Standard"/>
    <w:qFormat/>
    <w:rsid w:val="00284036"/>
    <w:pPr>
      <w:numPr>
        <w:ilvl w:val="1"/>
      </w:numPr>
      <w:outlineLvl w:val="1"/>
    </w:pPr>
    <w:rPr>
      <w:sz w:val="24"/>
    </w:rPr>
  </w:style>
  <w:style w:type="paragraph" w:customStyle="1" w:styleId="MTHeading3">
    <w:name w:val="_MTHeading3"/>
    <w:basedOn w:val="MTHeading2"/>
    <w:next w:val="Standard"/>
    <w:qFormat/>
    <w:rsid w:val="00284036"/>
    <w:pPr>
      <w:numPr>
        <w:ilvl w:val="2"/>
      </w:numPr>
      <w:outlineLvl w:val="2"/>
    </w:pPr>
  </w:style>
  <w:style w:type="paragraph" w:customStyle="1" w:styleId="MTHeading4">
    <w:name w:val="_MTHeading4"/>
    <w:basedOn w:val="MTHeading3"/>
    <w:next w:val="Standard"/>
    <w:qFormat/>
    <w:rsid w:val="00284036"/>
    <w:pPr>
      <w:numPr>
        <w:ilvl w:val="3"/>
      </w:numPr>
      <w:outlineLvl w:val="3"/>
    </w:pPr>
  </w:style>
  <w:style w:type="paragraph" w:customStyle="1" w:styleId="MTHeading5">
    <w:name w:val="_MTHeading5"/>
    <w:basedOn w:val="MTHeading4"/>
    <w:next w:val="Standard"/>
    <w:qFormat/>
    <w:rsid w:val="00284036"/>
    <w:pPr>
      <w:numPr>
        <w:ilvl w:val="4"/>
      </w:numPr>
      <w:outlineLvl w:val="4"/>
    </w:pPr>
  </w:style>
  <w:style w:type="paragraph" w:customStyle="1" w:styleId="MTHeading6">
    <w:name w:val="_MTHeading6"/>
    <w:basedOn w:val="MTHeading5"/>
    <w:next w:val="Standard"/>
    <w:qFormat/>
    <w:rsid w:val="00284036"/>
    <w:pPr>
      <w:numPr>
        <w:ilvl w:val="5"/>
      </w:numPr>
      <w:outlineLvl w:val="5"/>
    </w:pPr>
  </w:style>
  <w:style w:type="paragraph" w:customStyle="1" w:styleId="MTHeading7">
    <w:name w:val="_MTHeading7"/>
    <w:basedOn w:val="MTHeading6"/>
    <w:next w:val="Standard"/>
    <w:qFormat/>
    <w:rsid w:val="00284036"/>
    <w:pPr>
      <w:numPr>
        <w:ilvl w:val="6"/>
      </w:numPr>
      <w:outlineLvl w:val="6"/>
    </w:pPr>
  </w:style>
  <w:style w:type="paragraph" w:customStyle="1" w:styleId="MTHyphen">
    <w:name w:val="_MTHyphen"/>
    <w:basedOn w:val="MTBullet"/>
    <w:qFormat/>
    <w:rsid w:val="00284036"/>
    <w:pPr>
      <w:numPr>
        <w:numId w:val="10"/>
      </w:numPr>
    </w:pPr>
  </w:style>
  <w:style w:type="paragraph" w:customStyle="1" w:styleId="MTIndent">
    <w:name w:val="_MTIndent"/>
    <w:basedOn w:val="Standard"/>
    <w:qFormat/>
    <w:rsid w:val="00284036"/>
    <w:pPr>
      <w:tabs>
        <w:tab w:val="num" w:pos="360"/>
      </w:tabs>
      <w:spacing w:before="60" w:after="60" w:line="288" w:lineRule="auto"/>
      <w:ind w:left="357" w:hanging="357"/>
    </w:pPr>
    <w:rPr>
      <w:rFonts w:ascii="Arial" w:hAnsi="Arial"/>
      <w:lang w:val="en-GB"/>
    </w:rPr>
  </w:style>
  <w:style w:type="paragraph" w:customStyle="1" w:styleId="MTNumbered">
    <w:name w:val="_MTNumbered"/>
    <w:basedOn w:val="Standard"/>
    <w:qFormat/>
    <w:rsid w:val="00284036"/>
    <w:pPr>
      <w:numPr>
        <w:numId w:val="11"/>
      </w:numPr>
      <w:spacing w:line="288" w:lineRule="auto"/>
    </w:pPr>
    <w:rPr>
      <w:rFonts w:ascii="Arial" w:hAnsi="Arial"/>
      <w:lang w:val="en-GB"/>
    </w:rPr>
  </w:style>
  <w:style w:type="paragraph" w:customStyle="1" w:styleId="MTNumberedIndent">
    <w:name w:val="_MTNumberedIndent"/>
    <w:basedOn w:val="MTNumbered"/>
    <w:qFormat/>
    <w:rsid w:val="00284036"/>
    <w:pPr>
      <w:numPr>
        <w:numId w:val="12"/>
      </w:numPr>
    </w:pPr>
  </w:style>
  <w:style w:type="paragraph" w:customStyle="1" w:styleId="MTRemark">
    <w:name w:val="_MTRemark"/>
    <w:basedOn w:val="Standard"/>
    <w:qFormat/>
    <w:rsid w:val="00284036"/>
    <w:pPr>
      <w:spacing w:before="60" w:after="60" w:line="288" w:lineRule="auto"/>
    </w:pPr>
    <w:rPr>
      <w:rFonts w:ascii="Arial" w:hAnsi="Arial"/>
      <w:lang w:val="en-GB"/>
    </w:rPr>
  </w:style>
  <w:style w:type="paragraph" w:customStyle="1" w:styleId="MTStandard">
    <w:name w:val="_MTStandard"/>
    <w:qFormat/>
    <w:rsid w:val="00284036"/>
    <w:pPr>
      <w:spacing w:before="60" w:after="60" w:line="288" w:lineRule="auto"/>
    </w:pPr>
    <w:rPr>
      <w:rFonts w:ascii="Arial" w:eastAsia="Times New Roman" w:hAnsi="Arial" w:cs="Times New Roman"/>
      <w:szCs w:val="20"/>
      <w:lang w:val="en-GB" w:eastAsia="de-AT"/>
    </w:rPr>
  </w:style>
  <w:style w:type="paragraph" w:customStyle="1" w:styleId="MTStandardTabs">
    <w:name w:val="_MTStandard_Tabs"/>
    <w:basedOn w:val="MTStandard"/>
    <w:qFormat/>
    <w:rsid w:val="00284036"/>
    <w:pPr>
      <w:tabs>
        <w:tab w:val="left" w:pos="4820"/>
        <w:tab w:val="left" w:pos="6804"/>
      </w:tabs>
    </w:pPr>
  </w:style>
  <w:style w:type="paragraph" w:customStyle="1" w:styleId="MTStandardSimple">
    <w:name w:val="_MTStandardSimple"/>
    <w:basedOn w:val="MTStandard"/>
    <w:qFormat/>
    <w:rsid w:val="00284036"/>
    <w:rPr>
      <w:szCs w:val="24"/>
    </w:rPr>
  </w:style>
  <w:style w:type="paragraph" w:customStyle="1" w:styleId="MTTableHeader">
    <w:name w:val="_MTTableHeader"/>
    <w:basedOn w:val="MTStandard"/>
    <w:qFormat/>
    <w:rsid w:val="00284036"/>
    <w:pPr>
      <w:keepNext/>
      <w:keepLines/>
      <w:spacing w:before="80"/>
    </w:pPr>
    <w:rPr>
      <w:b/>
    </w:rPr>
  </w:style>
  <w:style w:type="paragraph" w:customStyle="1" w:styleId="MTTableIndent">
    <w:name w:val="_MTTableIndent"/>
    <w:basedOn w:val="Standard"/>
    <w:qFormat/>
    <w:rsid w:val="00284036"/>
    <w:pPr>
      <w:spacing w:before="80" w:line="288" w:lineRule="auto"/>
      <w:ind w:left="567"/>
    </w:pPr>
    <w:rPr>
      <w:rFonts w:ascii="Arial" w:hAnsi="Arial"/>
      <w:lang w:val="en-GB"/>
    </w:rPr>
  </w:style>
  <w:style w:type="paragraph" w:customStyle="1" w:styleId="MTTableText">
    <w:name w:val="_MTTableText"/>
    <w:basedOn w:val="MTTableHeader"/>
    <w:qFormat/>
    <w:rsid w:val="00284036"/>
    <w:pPr>
      <w:keepNext w:val="0"/>
      <w:keepLines w:val="0"/>
      <w:spacing w:after="0"/>
    </w:pPr>
    <w:rPr>
      <w:b w:val="0"/>
    </w:rPr>
  </w:style>
  <w:style w:type="paragraph" w:customStyle="1" w:styleId="MTTableTextSimple">
    <w:name w:val="_MTTableTextSimple"/>
    <w:basedOn w:val="MTTableText"/>
    <w:qFormat/>
    <w:rsid w:val="00284036"/>
    <w:pPr>
      <w:spacing w:line="240" w:lineRule="auto"/>
    </w:pPr>
    <w:rPr>
      <w:rFonts w:eastAsia="MS Mincho"/>
    </w:rPr>
  </w:style>
  <w:style w:type="paragraph" w:customStyle="1" w:styleId="vaiStandard">
    <w:name w:val="_vaiStandard"/>
    <w:qFormat/>
    <w:rsid w:val="00284036"/>
    <w:pPr>
      <w:spacing w:before="120" w:after="120" w:line="288" w:lineRule="auto"/>
    </w:pPr>
    <w:rPr>
      <w:rFonts w:ascii="Arial" w:eastAsia="Times New Roman" w:hAnsi="Arial" w:cs="Times New Roman"/>
      <w:szCs w:val="20"/>
      <w:lang w:val="en-GB" w:eastAsia="de-AT"/>
    </w:rPr>
  </w:style>
  <w:style w:type="paragraph" w:styleId="Verzeichnis1">
    <w:name w:val="toc 1"/>
    <w:basedOn w:val="Standard"/>
    <w:uiPriority w:val="39"/>
    <w:rsid w:val="00284036"/>
    <w:pPr>
      <w:tabs>
        <w:tab w:val="right" w:pos="9582"/>
      </w:tabs>
      <w:spacing w:line="288" w:lineRule="auto"/>
    </w:pPr>
    <w:rPr>
      <w:rFonts w:ascii="Arial" w:hAnsi="Arial"/>
      <w:lang w:val="en-GB"/>
    </w:rPr>
  </w:style>
  <w:style w:type="paragraph" w:styleId="Verzeichnis2">
    <w:name w:val="toc 2"/>
    <w:basedOn w:val="Verzeichnis1"/>
    <w:uiPriority w:val="39"/>
    <w:rsid w:val="00284036"/>
    <w:pPr>
      <w:ind w:left="221"/>
    </w:pPr>
  </w:style>
  <w:style w:type="paragraph" w:styleId="Verzeichnis3">
    <w:name w:val="toc 3"/>
    <w:basedOn w:val="Verzeichnis2"/>
    <w:next w:val="Standard"/>
    <w:uiPriority w:val="39"/>
    <w:rsid w:val="00284036"/>
    <w:pPr>
      <w:ind w:left="442"/>
    </w:pPr>
  </w:style>
  <w:style w:type="paragraph" w:styleId="Verzeichnis4">
    <w:name w:val="toc 4"/>
    <w:basedOn w:val="Verzeichnis3"/>
    <w:uiPriority w:val="39"/>
    <w:rsid w:val="00284036"/>
  </w:style>
  <w:style w:type="paragraph" w:styleId="Verzeichnis5">
    <w:name w:val="toc 5"/>
    <w:basedOn w:val="Verzeichnis4"/>
    <w:semiHidden/>
    <w:rsid w:val="00284036"/>
  </w:style>
  <w:style w:type="paragraph" w:styleId="Verzeichnis6">
    <w:name w:val="toc 6"/>
    <w:basedOn w:val="Verzeichnis5"/>
    <w:semiHidden/>
    <w:rsid w:val="00284036"/>
  </w:style>
  <w:style w:type="paragraph" w:styleId="Verzeichnis7">
    <w:name w:val="toc 7"/>
    <w:basedOn w:val="Verzeichnis6"/>
    <w:semiHidden/>
    <w:rsid w:val="00284036"/>
  </w:style>
  <w:style w:type="paragraph" w:styleId="Sprechblasentext">
    <w:name w:val="Balloon Text"/>
    <w:basedOn w:val="Standard"/>
    <w:link w:val="SprechblasentextZchn"/>
    <w:uiPriority w:val="99"/>
    <w:semiHidden/>
    <w:unhideWhenUsed/>
    <w:rsid w:val="000811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1150"/>
    <w:rPr>
      <w:rFonts w:ascii="Tahoma" w:hAnsi="Tahoma" w:cs="Tahoma"/>
      <w:sz w:val="16"/>
      <w:szCs w:val="16"/>
    </w:rPr>
  </w:style>
  <w:style w:type="paragraph" w:styleId="Kopfzeile">
    <w:name w:val="header"/>
    <w:basedOn w:val="Standard"/>
    <w:link w:val="KopfzeileZchn"/>
    <w:uiPriority w:val="99"/>
    <w:unhideWhenUsed/>
    <w:rsid w:val="0060293D"/>
    <w:pPr>
      <w:tabs>
        <w:tab w:val="center" w:pos="4513"/>
        <w:tab w:val="right" w:pos="9026"/>
      </w:tabs>
    </w:pPr>
  </w:style>
  <w:style w:type="character" w:customStyle="1" w:styleId="KopfzeileZchn">
    <w:name w:val="Kopfzeile Zchn"/>
    <w:basedOn w:val="Absatz-Standardschriftart"/>
    <w:link w:val="Kopfzeile"/>
    <w:uiPriority w:val="99"/>
    <w:rsid w:val="0060293D"/>
  </w:style>
  <w:style w:type="paragraph" w:styleId="Fuzeile">
    <w:name w:val="footer"/>
    <w:basedOn w:val="Standard"/>
    <w:link w:val="FuzeileZchn"/>
    <w:unhideWhenUsed/>
    <w:rsid w:val="0060293D"/>
    <w:pPr>
      <w:tabs>
        <w:tab w:val="center" w:pos="4513"/>
        <w:tab w:val="right" w:pos="9026"/>
      </w:tabs>
    </w:pPr>
  </w:style>
  <w:style w:type="character" w:customStyle="1" w:styleId="FuzeileZchn">
    <w:name w:val="Fußzeile Zchn"/>
    <w:basedOn w:val="Absatz-Standardschriftart"/>
    <w:link w:val="Fuzeile"/>
    <w:uiPriority w:val="99"/>
    <w:rsid w:val="0060293D"/>
  </w:style>
  <w:style w:type="character" w:styleId="Seitenzahl">
    <w:name w:val="page number"/>
    <w:basedOn w:val="Absatz-Standardschriftart"/>
    <w:rsid w:val="0060293D"/>
  </w:style>
  <w:style w:type="paragraph" w:customStyle="1" w:styleId="DatumderPK">
    <w:name w:val="Datum der PK"/>
    <w:basedOn w:val="Standard"/>
    <w:rsid w:val="00E81EF0"/>
    <w:pPr>
      <w:spacing w:line="280" w:lineRule="atLeast"/>
      <w:jc w:val="center"/>
    </w:pPr>
    <w:rPr>
      <w:rFonts w:ascii="Arial" w:hAnsi="Arial"/>
      <w:sz w:val="28"/>
    </w:rPr>
  </w:style>
  <w:style w:type="paragraph" w:customStyle="1" w:styleId="Default">
    <w:name w:val="Default"/>
    <w:rsid w:val="00E81E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Textkrper">
    <w:name w:val="Body Text"/>
    <w:basedOn w:val="Standard"/>
    <w:link w:val="TextkrperZchn"/>
    <w:uiPriority w:val="99"/>
    <w:unhideWhenUsed/>
    <w:rsid w:val="00C67953"/>
    <w:rPr>
      <w:rFonts w:eastAsiaTheme="minorEastAsia"/>
      <w:sz w:val="22"/>
      <w:szCs w:val="22"/>
      <w:lang w:val="de-AT"/>
    </w:rPr>
  </w:style>
  <w:style w:type="character" w:customStyle="1" w:styleId="TextkrperZchn">
    <w:name w:val="Textkörper Zchn"/>
    <w:basedOn w:val="Absatz-Standardschriftart"/>
    <w:link w:val="Textkrper"/>
    <w:uiPriority w:val="99"/>
    <w:rsid w:val="00C67953"/>
    <w:rPr>
      <w:rFonts w:ascii="Times New Roman" w:eastAsiaTheme="minorEastAsia"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hyperlink" Target="http://www.bmwfw.gv.a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2246</Words>
  <Characters>14151</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Bauernfeind, Norbert</dc:creator>
  <cp:keywords>C_Unrestricted</cp:keywords>
  <cp:lastModifiedBy>Poleschinski Markus</cp:lastModifiedBy>
  <cp:revision>14</cp:revision>
  <cp:lastPrinted>2016-04-07T10:26:00Z</cp:lastPrinted>
  <dcterms:created xsi:type="dcterms:W3CDTF">2016-04-07T13:12:00Z</dcterms:created>
  <dcterms:modified xsi:type="dcterms:W3CDTF">2016-04-11T09:45:00Z</dcterms:modified>
</cp:coreProperties>
</file>